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E4756" w14:textId="291A8CFD" w:rsidR="00B55D50" w:rsidRDefault="00504A68" w:rsidP="004A5FC7">
      <w:pPr>
        <w:rPr>
          <w:b/>
          <w:bCs/>
        </w:rPr>
      </w:pPr>
      <w:r>
        <w:rPr>
          <w:rFonts w:asciiTheme="majorHAnsi" w:hAnsiTheme="majorHAnsi" w:cstheme="majorHAnsi"/>
          <w:b/>
          <w:bCs/>
          <w:noProof/>
          <w:szCs w:val="22"/>
        </w:rPr>
        <w:drawing>
          <wp:inline distT="0" distB="0" distL="0" distR="0" wp14:anchorId="7A9F91E2" wp14:editId="56AC9259">
            <wp:extent cx="2038350" cy="779186"/>
            <wp:effectExtent l="0" t="0" r="0" b="190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UA_logo_standar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3518" cy="78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B6BD8" w14:textId="7CC83B18" w:rsidR="00200386" w:rsidRPr="004A5FC7" w:rsidRDefault="00B55D50" w:rsidP="004A5FC7">
      <w:pPr>
        <w:rPr>
          <w:b/>
          <w:bCs/>
        </w:rPr>
      </w:pPr>
      <w:r>
        <w:rPr>
          <w:b/>
          <w:bCs/>
        </w:rPr>
        <w:br/>
      </w:r>
      <w:r w:rsidR="00200386" w:rsidRPr="00334BDB">
        <w:rPr>
          <w:b/>
          <w:bCs/>
        </w:rPr>
        <w:t>For Immediate Release</w:t>
      </w:r>
      <w:r w:rsidR="004A5FC7">
        <w:rPr>
          <w:b/>
          <w:bCs/>
        </w:rPr>
        <w:br/>
      </w:r>
      <w:r w:rsidR="00772E5A">
        <w:t>June 18</w:t>
      </w:r>
      <w:r w:rsidR="009B4A8D" w:rsidRPr="001A6A35">
        <w:t>, 2024</w:t>
      </w:r>
    </w:p>
    <w:p w14:paraId="36C8BB07" w14:textId="77777777" w:rsidR="00397137" w:rsidRDefault="00397137" w:rsidP="000654DE">
      <w:pPr>
        <w:spacing w:after="0"/>
      </w:pPr>
    </w:p>
    <w:p w14:paraId="46F08382" w14:textId="5E87F9A3" w:rsidR="00397137" w:rsidRPr="00C53DA7" w:rsidRDefault="00397137" w:rsidP="000654DE">
      <w:pPr>
        <w:spacing w:after="0"/>
        <w:rPr>
          <w:rFonts w:cstheme="minorHAnsi"/>
          <w:szCs w:val="22"/>
        </w:rPr>
      </w:pPr>
      <w:r w:rsidRPr="00C53DA7">
        <w:rPr>
          <w:rFonts w:cstheme="minorHAnsi"/>
          <w:szCs w:val="22"/>
          <w:u w:val="single"/>
        </w:rPr>
        <w:t xml:space="preserve">Media </w:t>
      </w:r>
      <w:r w:rsidR="00200386" w:rsidRPr="00C53DA7">
        <w:rPr>
          <w:rFonts w:cstheme="minorHAnsi"/>
          <w:szCs w:val="22"/>
          <w:u w:val="single"/>
        </w:rPr>
        <w:t>Contact</w:t>
      </w:r>
      <w:r w:rsidR="00200386" w:rsidRPr="00C53DA7">
        <w:rPr>
          <w:rFonts w:cstheme="minorHAnsi"/>
          <w:szCs w:val="22"/>
        </w:rPr>
        <w:t xml:space="preserve">: </w:t>
      </w:r>
    </w:p>
    <w:p w14:paraId="0D80E6AC" w14:textId="05EC19D9" w:rsidR="00397137" w:rsidRPr="00C53DA7" w:rsidRDefault="00200386" w:rsidP="000654DE">
      <w:pPr>
        <w:spacing w:after="0"/>
        <w:rPr>
          <w:rFonts w:cstheme="minorHAnsi"/>
          <w:szCs w:val="22"/>
        </w:rPr>
      </w:pPr>
      <w:r w:rsidRPr="00C53DA7">
        <w:rPr>
          <w:rFonts w:cstheme="minorHAnsi"/>
          <w:szCs w:val="22"/>
        </w:rPr>
        <w:t>Amanda Kliegl</w:t>
      </w:r>
      <w:r w:rsidR="00397137" w:rsidRPr="00C53DA7">
        <w:rPr>
          <w:rFonts w:cstheme="minorHAnsi"/>
          <w:szCs w:val="22"/>
        </w:rPr>
        <w:t xml:space="preserve">, </w:t>
      </w:r>
      <w:r w:rsidR="008059B1">
        <w:rPr>
          <w:rFonts w:cstheme="minorHAnsi"/>
          <w:szCs w:val="22"/>
        </w:rPr>
        <w:t>VP of P</w:t>
      </w:r>
      <w:r w:rsidR="003A0811">
        <w:rPr>
          <w:rFonts w:cstheme="minorHAnsi"/>
          <w:szCs w:val="22"/>
        </w:rPr>
        <w:t>ublic Relations</w:t>
      </w:r>
    </w:p>
    <w:p w14:paraId="6834FFC7" w14:textId="68D6A4E5" w:rsidR="00200386" w:rsidRPr="00C53DA7" w:rsidRDefault="007D3357" w:rsidP="000654DE">
      <w:pPr>
        <w:spacing w:after="0"/>
        <w:rPr>
          <w:rFonts w:cstheme="minorHAnsi"/>
          <w:szCs w:val="22"/>
        </w:rPr>
      </w:pPr>
      <w:r w:rsidRPr="00C53DA7">
        <w:rPr>
          <w:rFonts w:cstheme="minorHAnsi"/>
          <w:szCs w:val="22"/>
        </w:rPr>
        <w:t>PRINTING United Alliance</w:t>
      </w:r>
    </w:p>
    <w:p w14:paraId="54456BFB" w14:textId="5D161F3D" w:rsidR="00200386" w:rsidRPr="00C53DA7" w:rsidRDefault="00200386" w:rsidP="000654DE">
      <w:pPr>
        <w:spacing w:after="0"/>
        <w:rPr>
          <w:rFonts w:cstheme="minorHAnsi"/>
          <w:szCs w:val="22"/>
        </w:rPr>
      </w:pPr>
      <w:r w:rsidRPr="00C53DA7">
        <w:rPr>
          <w:rFonts w:cstheme="minorHAnsi"/>
          <w:szCs w:val="22"/>
        </w:rPr>
        <w:t>703-359-1365</w:t>
      </w:r>
      <w:r w:rsidR="001B7A59" w:rsidRPr="00C53DA7">
        <w:rPr>
          <w:rFonts w:cstheme="minorHAnsi"/>
          <w:szCs w:val="22"/>
        </w:rPr>
        <w:t xml:space="preserve"> (direct)</w:t>
      </w:r>
      <w:r w:rsidR="008D32CB" w:rsidRPr="00C53DA7">
        <w:rPr>
          <w:rFonts w:cstheme="minorHAnsi"/>
          <w:szCs w:val="22"/>
        </w:rPr>
        <w:br/>
      </w:r>
      <w:r w:rsidR="001B7A59" w:rsidRPr="00C53DA7">
        <w:rPr>
          <w:rFonts w:cstheme="minorHAnsi"/>
          <w:szCs w:val="22"/>
        </w:rPr>
        <w:t>407-346-9800 (cell)</w:t>
      </w:r>
    </w:p>
    <w:p w14:paraId="07F0CA32" w14:textId="200AD71F" w:rsidR="00111513" w:rsidRDefault="00000000" w:rsidP="00AA4B96">
      <w:pPr>
        <w:rPr>
          <w:b/>
          <w:bCs/>
          <w:sz w:val="32"/>
          <w:szCs w:val="32"/>
        </w:rPr>
      </w:pPr>
      <w:hyperlink r:id="rId10" w:history="1">
        <w:r w:rsidR="007D3357" w:rsidRPr="00C53DA7">
          <w:rPr>
            <w:rStyle w:val="Hyperlink"/>
            <w:rFonts w:cstheme="minorHAnsi"/>
            <w:szCs w:val="22"/>
          </w:rPr>
          <w:t>akliegl@printing.org</w:t>
        </w:r>
      </w:hyperlink>
      <w:r w:rsidR="007D3357" w:rsidRPr="00C53DA7">
        <w:rPr>
          <w:rStyle w:val="Hyperlink"/>
          <w:rFonts w:cstheme="minorHAnsi"/>
          <w:szCs w:val="22"/>
        </w:rPr>
        <w:t xml:space="preserve"> </w:t>
      </w:r>
      <w:r w:rsidR="009B31A1" w:rsidRPr="00C53DA7">
        <w:rPr>
          <w:rStyle w:val="Hyperlink"/>
          <w:rFonts w:cstheme="minorHAnsi"/>
          <w:szCs w:val="22"/>
        </w:rPr>
        <w:br/>
      </w:r>
      <w:r w:rsidR="009B31A1" w:rsidRPr="009B31A1">
        <w:rPr>
          <w:rStyle w:val="Hyperlink"/>
          <w:b/>
          <w:bCs/>
          <w:sz w:val="28"/>
          <w:szCs w:val="28"/>
        </w:rPr>
        <w:br/>
      </w:r>
      <w:r w:rsidR="00A02BFB" w:rsidRPr="00A02BFB">
        <w:rPr>
          <w:b/>
          <w:bCs/>
          <w:sz w:val="32"/>
          <w:szCs w:val="32"/>
        </w:rPr>
        <w:t>PRINTING United Expo</w:t>
      </w:r>
      <w:r w:rsidR="002941C1">
        <w:rPr>
          <w:b/>
          <w:bCs/>
          <w:sz w:val="32"/>
          <w:szCs w:val="32"/>
        </w:rPr>
        <w:t xml:space="preserve"> Show</w:t>
      </w:r>
      <w:r w:rsidR="00D53386">
        <w:rPr>
          <w:b/>
          <w:bCs/>
          <w:sz w:val="32"/>
          <w:szCs w:val="32"/>
        </w:rPr>
        <w:t xml:space="preserve"> Highlights Unveiled as</w:t>
      </w:r>
      <w:r w:rsidR="008529E2">
        <w:rPr>
          <w:b/>
          <w:bCs/>
          <w:sz w:val="32"/>
          <w:szCs w:val="32"/>
        </w:rPr>
        <w:t xml:space="preserve"> Registration</w:t>
      </w:r>
      <w:r w:rsidR="002941C1">
        <w:rPr>
          <w:b/>
          <w:bCs/>
          <w:sz w:val="32"/>
          <w:szCs w:val="32"/>
        </w:rPr>
        <w:t xml:space="preserve"> and </w:t>
      </w:r>
      <w:r w:rsidR="008529E2">
        <w:rPr>
          <w:b/>
          <w:bCs/>
          <w:sz w:val="32"/>
          <w:szCs w:val="32"/>
        </w:rPr>
        <w:t>Hotel</w:t>
      </w:r>
      <w:r w:rsidR="002941C1">
        <w:rPr>
          <w:b/>
          <w:bCs/>
          <w:sz w:val="32"/>
          <w:szCs w:val="32"/>
        </w:rPr>
        <w:t xml:space="preserve"> Figure</w:t>
      </w:r>
      <w:r w:rsidR="008529E2">
        <w:rPr>
          <w:b/>
          <w:bCs/>
          <w:sz w:val="32"/>
          <w:szCs w:val="32"/>
        </w:rPr>
        <w:t>s Trend Ahead for</w:t>
      </w:r>
      <w:r w:rsidR="002941C1">
        <w:rPr>
          <w:b/>
          <w:bCs/>
          <w:sz w:val="32"/>
          <w:szCs w:val="32"/>
        </w:rPr>
        <w:t xml:space="preserve"> the</w:t>
      </w:r>
      <w:r w:rsidR="008529E2">
        <w:rPr>
          <w:b/>
          <w:bCs/>
          <w:sz w:val="32"/>
          <w:szCs w:val="32"/>
        </w:rPr>
        <w:t xml:space="preserve"> 2024 Event </w:t>
      </w:r>
    </w:p>
    <w:p w14:paraId="7F7D775E" w14:textId="32F8D58B" w:rsidR="00111513" w:rsidRDefault="00CC3CE4" w:rsidP="00AA4B96">
      <w:pPr>
        <w:rPr>
          <w:rFonts w:cstheme="minorHAnsi"/>
          <w:szCs w:val="22"/>
        </w:rPr>
      </w:pPr>
      <w:r w:rsidRPr="00111513">
        <w:rPr>
          <w:i/>
          <w:iCs/>
          <w:sz w:val="24"/>
          <w:szCs w:val="24"/>
        </w:rPr>
        <w:t>Expo Title Sponsor Canon U</w:t>
      </w:r>
      <w:r w:rsidR="007A0428">
        <w:rPr>
          <w:i/>
          <w:iCs/>
          <w:sz w:val="24"/>
          <w:szCs w:val="24"/>
        </w:rPr>
        <w:t>.</w:t>
      </w:r>
      <w:r w:rsidRPr="00111513">
        <w:rPr>
          <w:i/>
          <w:iCs/>
          <w:sz w:val="24"/>
          <w:szCs w:val="24"/>
        </w:rPr>
        <w:t>S</w:t>
      </w:r>
      <w:r w:rsidR="007A0428">
        <w:rPr>
          <w:i/>
          <w:iCs/>
          <w:sz w:val="24"/>
          <w:szCs w:val="24"/>
        </w:rPr>
        <w:t>.</w:t>
      </w:r>
      <w:r w:rsidRPr="00111513">
        <w:rPr>
          <w:i/>
          <w:iCs/>
          <w:sz w:val="24"/>
          <w:szCs w:val="24"/>
        </w:rPr>
        <w:t>A</w:t>
      </w:r>
      <w:r w:rsidR="007A0428">
        <w:rPr>
          <w:i/>
          <w:iCs/>
          <w:sz w:val="24"/>
          <w:szCs w:val="24"/>
        </w:rPr>
        <w:t>., Inc.</w:t>
      </w:r>
      <w:r w:rsidRPr="00111513">
        <w:rPr>
          <w:i/>
          <w:iCs/>
          <w:sz w:val="24"/>
          <w:szCs w:val="24"/>
        </w:rPr>
        <w:t xml:space="preserve">, Diamond Sponsors Durst and </w:t>
      </w:r>
      <w:r w:rsidR="00752924">
        <w:rPr>
          <w:i/>
          <w:iCs/>
          <w:sz w:val="24"/>
          <w:szCs w:val="24"/>
        </w:rPr>
        <w:t>Fujifilm</w:t>
      </w:r>
      <w:r w:rsidRPr="00111513">
        <w:rPr>
          <w:i/>
          <w:iCs/>
          <w:sz w:val="24"/>
          <w:szCs w:val="24"/>
        </w:rPr>
        <w:t>, and Platinum Sponsors Agfa</w:t>
      </w:r>
      <w:r w:rsidR="00B7568B">
        <w:rPr>
          <w:i/>
          <w:iCs/>
          <w:sz w:val="24"/>
          <w:szCs w:val="24"/>
        </w:rPr>
        <w:t>, Mimaki, and</w:t>
      </w:r>
      <w:r w:rsidRPr="00111513">
        <w:rPr>
          <w:i/>
          <w:iCs/>
          <w:sz w:val="24"/>
          <w:szCs w:val="24"/>
        </w:rPr>
        <w:t xml:space="preserve"> Ricoh lead the long list of sponsor companies at this year’s Las Vegas Showcase</w:t>
      </w:r>
      <w:r>
        <w:rPr>
          <w:i/>
          <w:iCs/>
          <w:sz w:val="24"/>
          <w:szCs w:val="24"/>
        </w:rPr>
        <w:t xml:space="preserve"> </w:t>
      </w:r>
      <w:r w:rsidR="00A02BFB">
        <w:rPr>
          <w:i/>
          <w:iCs/>
          <w:sz w:val="24"/>
          <w:szCs w:val="24"/>
        </w:rPr>
        <w:br/>
      </w:r>
    </w:p>
    <w:p w14:paraId="435A914A" w14:textId="07E35391" w:rsidR="00775815" w:rsidRPr="00A02BFB" w:rsidRDefault="00F60F89" w:rsidP="00AA4B96">
      <w:pPr>
        <w:rPr>
          <w:rFonts w:cstheme="minorHAnsi"/>
          <w:szCs w:val="22"/>
        </w:rPr>
      </w:pPr>
      <w:r w:rsidRPr="00CD0D50">
        <w:rPr>
          <w:rFonts w:cstheme="minorHAnsi"/>
          <w:b/>
          <w:bCs/>
          <w:szCs w:val="22"/>
        </w:rPr>
        <w:t>Fairfax, Va.</w:t>
      </w:r>
      <w:r w:rsidR="00F734B4" w:rsidRPr="00CD0D50">
        <w:rPr>
          <w:rFonts w:cstheme="minorHAnsi"/>
          <w:b/>
          <w:bCs/>
          <w:szCs w:val="22"/>
        </w:rPr>
        <w:t xml:space="preserve"> </w:t>
      </w:r>
      <w:r w:rsidR="00200386" w:rsidRPr="00CD0D50">
        <w:rPr>
          <w:rFonts w:cstheme="minorHAnsi"/>
          <w:szCs w:val="22"/>
        </w:rPr>
        <w:t>—</w:t>
      </w:r>
      <w:r w:rsidR="00CF2F0F">
        <w:rPr>
          <w:rFonts w:cstheme="minorHAnsi"/>
          <w:szCs w:val="22"/>
        </w:rPr>
        <w:t xml:space="preserve"> </w:t>
      </w:r>
      <w:r w:rsidR="00A823CF" w:rsidRPr="00A823CF">
        <w:t xml:space="preserve"> </w:t>
      </w:r>
      <w:hyperlink r:id="rId11" w:history="1">
        <w:r w:rsidR="00670F99" w:rsidRPr="00E76C5B">
          <w:rPr>
            <w:rStyle w:val="Hyperlink"/>
            <w:rFonts w:cstheme="minorHAnsi"/>
            <w:szCs w:val="22"/>
          </w:rPr>
          <w:t>PRINTING United Alliance</w:t>
        </w:r>
      </w:hyperlink>
      <w:r w:rsidR="00670F99" w:rsidRPr="00150A97">
        <w:rPr>
          <w:rFonts w:cstheme="minorHAnsi"/>
          <w:szCs w:val="22"/>
        </w:rPr>
        <w:t xml:space="preserve">, the most comprehensive member-based printing and graphic arts association in </w:t>
      </w:r>
      <w:r w:rsidR="00670F99">
        <w:rPr>
          <w:rFonts w:cstheme="minorHAnsi"/>
          <w:szCs w:val="22"/>
        </w:rPr>
        <w:t>North America</w:t>
      </w:r>
      <w:r w:rsidR="00A02BFB">
        <w:rPr>
          <w:rFonts w:cstheme="minorHAnsi"/>
          <w:szCs w:val="22"/>
        </w:rPr>
        <w:t xml:space="preserve">, </w:t>
      </w:r>
      <w:r w:rsidR="00A02BFB" w:rsidRPr="00A02BFB">
        <w:rPr>
          <w:rFonts w:cstheme="minorHAnsi"/>
          <w:szCs w:val="22"/>
        </w:rPr>
        <w:t xml:space="preserve">is </w:t>
      </w:r>
      <w:r w:rsidR="00CC3CE4" w:rsidRPr="00A02BFB">
        <w:rPr>
          <w:rFonts w:cstheme="minorHAnsi"/>
          <w:szCs w:val="22"/>
        </w:rPr>
        <w:t>excited</w:t>
      </w:r>
      <w:r w:rsidR="00A02BFB" w:rsidRPr="00A02BFB">
        <w:rPr>
          <w:rFonts w:cstheme="minorHAnsi"/>
          <w:szCs w:val="22"/>
        </w:rPr>
        <w:t xml:space="preserve"> to announce</w:t>
      </w:r>
      <w:r w:rsidR="005513A3">
        <w:rPr>
          <w:rFonts w:cstheme="minorHAnsi"/>
          <w:szCs w:val="22"/>
        </w:rPr>
        <w:t xml:space="preserve"> that </w:t>
      </w:r>
      <w:r w:rsidR="00CC3CE4">
        <w:rPr>
          <w:rFonts w:cstheme="minorHAnsi"/>
          <w:szCs w:val="22"/>
        </w:rPr>
        <w:t xml:space="preserve">PRINTING United Expo 2024 </w:t>
      </w:r>
      <w:r w:rsidR="005513A3">
        <w:rPr>
          <w:rFonts w:cstheme="minorHAnsi"/>
          <w:szCs w:val="22"/>
        </w:rPr>
        <w:t>registration across market segments</w:t>
      </w:r>
      <w:r w:rsidR="00CC3CE4">
        <w:rPr>
          <w:rFonts w:cstheme="minorHAnsi"/>
          <w:szCs w:val="22"/>
        </w:rPr>
        <w:t>,</w:t>
      </w:r>
      <w:r w:rsidR="005513A3">
        <w:rPr>
          <w:rFonts w:cstheme="minorHAnsi"/>
          <w:szCs w:val="22"/>
        </w:rPr>
        <w:t xml:space="preserve"> and hotel bookings</w:t>
      </w:r>
      <w:r w:rsidR="002941C1">
        <w:rPr>
          <w:rFonts w:cstheme="minorHAnsi"/>
          <w:szCs w:val="22"/>
        </w:rPr>
        <w:t xml:space="preserve"> for the event</w:t>
      </w:r>
      <w:r w:rsidR="00CC3CE4">
        <w:rPr>
          <w:rFonts w:cstheme="minorHAnsi"/>
          <w:szCs w:val="22"/>
        </w:rPr>
        <w:t>,</w:t>
      </w:r>
      <w:r w:rsidR="005513A3">
        <w:rPr>
          <w:rFonts w:cstheme="minorHAnsi"/>
          <w:szCs w:val="22"/>
        </w:rPr>
        <w:t xml:space="preserve"> are trending ahead</w:t>
      </w:r>
      <w:r w:rsidR="00A5457E">
        <w:rPr>
          <w:rFonts w:cstheme="minorHAnsi"/>
          <w:szCs w:val="22"/>
        </w:rPr>
        <w:t xml:space="preserve"> of</w:t>
      </w:r>
      <w:r w:rsidR="005513A3">
        <w:rPr>
          <w:rFonts w:cstheme="minorHAnsi"/>
          <w:szCs w:val="22"/>
        </w:rPr>
        <w:t xml:space="preserve"> </w:t>
      </w:r>
      <w:r w:rsidR="00CC3CE4">
        <w:rPr>
          <w:rFonts w:cstheme="minorHAnsi"/>
          <w:szCs w:val="22"/>
        </w:rPr>
        <w:t>last year’s impressive</w:t>
      </w:r>
      <w:r w:rsidR="005513A3">
        <w:rPr>
          <w:rFonts w:cstheme="minorHAnsi"/>
          <w:szCs w:val="22"/>
        </w:rPr>
        <w:t xml:space="preserve"> figures</w:t>
      </w:r>
      <w:r w:rsidR="00CC3CE4">
        <w:rPr>
          <w:rFonts w:cstheme="minorHAnsi"/>
          <w:szCs w:val="22"/>
        </w:rPr>
        <w:t xml:space="preserve">. </w:t>
      </w:r>
      <w:r w:rsidR="005513A3">
        <w:rPr>
          <w:rFonts w:cstheme="minorHAnsi"/>
          <w:szCs w:val="22"/>
        </w:rPr>
        <w:t xml:space="preserve">Taking </w:t>
      </w:r>
      <w:r w:rsidR="00A02BFB" w:rsidRPr="00A02BFB">
        <w:rPr>
          <w:rFonts w:cstheme="minorHAnsi"/>
          <w:szCs w:val="22"/>
        </w:rPr>
        <w:t xml:space="preserve">place </w:t>
      </w:r>
      <w:r w:rsidR="005513A3">
        <w:rPr>
          <w:rFonts w:cstheme="minorHAnsi"/>
          <w:szCs w:val="22"/>
        </w:rPr>
        <w:t>September 10-12</w:t>
      </w:r>
      <w:r w:rsidR="00A02BFB" w:rsidRPr="00A02BFB">
        <w:rPr>
          <w:rFonts w:cstheme="minorHAnsi"/>
          <w:szCs w:val="22"/>
        </w:rPr>
        <w:t xml:space="preserve"> in </w:t>
      </w:r>
      <w:r w:rsidR="008529E2">
        <w:rPr>
          <w:rFonts w:cstheme="minorHAnsi"/>
          <w:szCs w:val="22"/>
        </w:rPr>
        <w:t>vibrant</w:t>
      </w:r>
      <w:r w:rsidR="00A02BFB" w:rsidRPr="00A02BFB">
        <w:rPr>
          <w:rFonts w:cstheme="minorHAnsi"/>
          <w:szCs w:val="22"/>
        </w:rPr>
        <w:t xml:space="preserve"> Las Vegas, this year’s Expo promises to be an unmissable event for industry professionals, innovators, and enthusiasts alike.</w:t>
      </w:r>
      <w:r w:rsidR="008529E2">
        <w:rPr>
          <w:rFonts w:cstheme="minorHAnsi"/>
          <w:szCs w:val="22"/>
        </w:rPr>
        <w:t xml:space="preserve"> Register online today to attend the Expo and its many educational and co-located events taking place over three action-packed days:</w:t>
      </w:r>
      <w:r w:rsidR="00B940B1">
        <w:rPr>
          <w:rFonts w:cstheme="minorHAnsi"/>
          <w:szCs w:val="22"/>
        </w:rPr>
        <w:t xml:space="preserve"> </w:t>
      </w:r>
      <w:hyperlink r:id="rId12" w:history="1">
        <w:r w:rsidR="00B940B1" w:rsidRPr="006136DF">
          <w:rPr>
            <w:rStyle w:val="Hyperlink"/>
            <w:rFonts w:cstheme="minorHAnsi"/>
            <w:szCs w:val="22"/>
          </w:rPr>
          <w:t>www.printingunited.com/register</w:t>
        </w:r>
      </w:hyperlink>
      <w:r w:rsidR="007F28EC">
        <w:rPr>
          <w:rFonts w:cstheme="minorHAnsi"/>
          <w:szCs w:val="22"/>
        </w:rPr>
        <w:t>.</w:t>
      </w:r>
      <w:r w:rsidR="00B940B1">
        <w:rPr>
          <w:rFonts w:cstheme="minorHAnsi"/>
          <w:szCs w:val="22"/>
        </w:rPr>
        <w:br/>
      </w:r>
      <w:r w:rsidR="00B940B1">
        <w:rPr>
          <w:rFonts w:cstheme="minorHAnsi"/>
          <w:szCs w:val="22"/>
        </w:rPr>
        <w:br/>
      </w:r>
      <w:r w:rsidR="004960F7" w:rsidRPr="00A02BFB">
        <w:rPr>
          <w:rFonts w:cstheme="minorHAnsi"/>
          <w:b/>
          <w:bCs/>
          <w:szCs w:val="22"/>
        </w:rPr>
        <w:t>Unprecedented Growth and Interest</w:t>
      </w:r>
      <w:r w:rsidR="007F28EC">
        <w:rPr>
          <w:rFonts w:cstheme="minorHAnsi"/>
          <w:b/>
          <w:bCs/>
          <w:szCs w:val="22"/>
        </w:rPr>
        <w:t xml:space="preserve"> for the Expo </w:t>
      </w:r>
      <w:r w:rsidR="004960F7">
        <w:rPr>
          <w:rFonts w:cstheme="minorHAnsi"/>
          <w:szCs w:val="22"/>
        </w:rPr>
        <w:br/>
      </w:r>
      <w:r w:rsidR="008529E2">
        <w:rPr>
          <w:rFonts w:cstheme="minorHAnsi"/>
          <w:szCs w:val="22"/>
        </w:rPr>
        <w:t>On the heels of a strategic partnership announcement with</w:t>
      </w:r>
      <w:r w:rsidR="004960F7">
        <w:rPr>
          <w:rFonts w:cstheme="minorHAnsi"/>
          <w:szCs w:val="22"/>
        </w:rPr>
        <w:t xml:space="preserve"> the Messe D</w:t>
      </w:r>
      <w:r w:rsidR="002941C1">
        <w:rPr>
          <w:rFonts w:cstheme="minorHAnsi"/>
          <w:szCs w:val="22"/>
        </w:rPr>
        <w:t>ü</w:t>
      </w:r>
      <w:r w:rsidR="004960F7">
        <w:rPr>
          <w:rFonts w:cstheme="minorHAnsi"/>
          <w:szCs w:val="22"/>
        </w:rPr>
        <w:t>sseldorf Group and</w:t>
      </w:r>
      <w:r w:rsidR="007F28EC">
        <w:rPr>
          <w:rFonts w:cstheme="minorHAnsi"/>
          <w:szCs w:val="22"/>
        </w:rPr>
        <w:t xml:space="preserve"> </w:t>
      </w:r>
      <w:r w:rsidR="008529E2">
        <w:rPr>
          <w:rFonts w:cstheme="minorHAnsi"/>
          <w:szCs w:val="22"/>
        </w:rPr>
        <w:t>drupa, and a</w:t>
      </w:r>
      <w:r w:rsidR="00A02BFB" w:rsidRPr="00A02BFB">
        <w:rPr>
          <w:rFonts w:cstheme="minorHAnsi"/>
          <w:szCs w:val="22"/>
        </w:rPr>
        <w:t xml:space="preserve">s </w:t>
      </w:r>
      <w:r w:rsidR="008529E2">
        <w:rPr>
          <w:rFonts w:cstheme="minorHAnsi"/>
          <w:szCs w:val="22"/>
        </w:rPr>
        <w:t>the three-month countdown is on and the industry</w:t>
      </w:r>
      <w:r w:rsidR="00A02BFB" w:rsidRPr="00A02BFB">
        <w:rPr>
          <w:rFonts w:cstheme="minorHAnsi"/>
          <w:szCs w:val="22"/>
        </w:rPr>
        <w:t xml:space="preserve"> gear</w:t>
      </w:r>
      <w:r w:rsidR="008529E2">
        <w:rPr>
          <w:rFonts w:cstheme="minorHAnsi"/>
          <w:szCs w:val="22"/>
        </w:rPr>
        <w:t>s</w:t>
      </w:r>
      <w:r w:rsidR="00A02BFB" w:rsidRPr="00A02BFB">
        <w:rPr>
          <w:rFonts w:cstheme="minorHAnsi"/>
          <w:szCs w:val="22"/>
        </w:rPr>
        <w:t xml:space="preserve"> up</w:t>
      </w:r>
      <w:r w:rsidR="004960F7">
        <w:rPr>
          <w:rFonts w:cstheme="minorHAnsi"/>
          <w:szCs w:val="22"/>
        </w:rPr>
        <w:t>;</w:t>
      </w:r>
      <w:r w:rsidR="008529E2">
        <w:rPr>
          <w:rFonts w:cstheme="minorHAnsi"/>
          <w:szCs w:val="22"/>
        </w:rPr>
        <w:t xml:space="preserve"> excitement and growth</w:t>
      </w:r>
      <w:r w:rsidR="007F28EC">
        <w:rPr>
          <w:rFonts w:cstheme="minorHAnsi"/>
          <w:szCs w:val="22"/>
        </w:rPr>
        <w:t xml:space="preserve"> for the Expo</w:t>
      </w:r>
      <w:r w:rsidR="008529E2">
        <w:rPr>
          <w:rFonts w:cstheme="minorHAnsi"/>
          <w:szCs w:val="22"/>
        </w:rPr>
        <w:t xml:space="preserve"> continues to climb. H</w:t>
      </w:r>
      <w:r w:rsidR="00A02BFB" w:rsidRPr="00A02BFB">
        <w:rPr>
          <w:rFonts w:cstheme="minorHAnsi"/>
          <w:szCs w:val="22"/>
        </w:rPr>
        <w:t xml:space="preserve">otel room bookings are already </w:t>
      </w:r>
      <w:r w:rsidR="00CC3CE4">
        <w:rPr>
          <w:rFonts w:cstheme="minorHAnsi"/>
          <w:szCs w:val="22"/>
        </w:rPr>
        <w:t xml:space="preserve">trending at more than 10% over last year’s impressive numbers at this time.  </w:t>
      </w:r>
      <w:r w:rsidR="00A02BFB" w:rsidRPr="00A02BFB">
        <w:rPr>
          <w:rFonts w:cstheme="minorHAnsi"/>
          <w:szCs w:val="22"/>
        </w:rPr>
        <w:t>Additionally, registration</w:t>
      </w:r>
      <w:r w:rsidR="00CC3CE4">
        <w:rPr>
          <w:rFonts w:cstheme="minorHAnsi"/>
          <w:szCs w:val="22"/>
        </w:rPr>
        <w:t xml:space="preserve"> is trending ahead from the same time last year across all market segments, including more than 20% ahead in Apparel, Commercial, and Graphics/Wide-format</w:t>
      </w:r>
      <w:r w:rsidR="00111513">
        <w:rPr>
          <w:rFonts w:cstheme="minorHAnsi"/>
          <w:szCs w:val="22"/>
        </w:rPr>
        <w:t>.</w:t>
      </w:r>
      <w:r w:rsidR="00A02BFB">
        <w:rPr>
          <w:rFonts w:cstheme="minorHAnsi"/>
          <w:szCs w:val="22"/>
        </w:rPr>
        <w:br/>
      </w:r>
      <w:r w:rsidR="00A02BFB">
        <w:rPr>
          <w:rFonts w:cstheme="minorHAnsi"/>
          <w:szCs w:val="22"/>
        </w:rPr>
        <w:br/>
      </w:r>
      <w:r w:rsidR="008529E2" w:rsidRPr="008529E2">
        <w:rPr>
          <w:rFonts w:cstheme="minorHAnsi"/>
          <w:szCs w:val="22"/>
        </w:rPr>
        <w:t>"We are incredibly excited about this year's Expo in Las Vegas</w:t>
      </w:r>
      <w:r w:rsidR="008529E2">
        <w:rPr>
          <w:rFonts w:cstheme="minorHAnsi"/>
          <w:szCs w:val="22"/>
        </w:rPr>
        <w:t>,” says Mark J. Subers, president, PRINTING United Expo</w:t>
      </w:r>
      <w:r w:rsidR="008529E2" w:rsidRPr="008529E2">
        <w:rPr>
          <w:rFonts w:cstheme="minorHAnsi"/>
          <w:szCs w:val="22"/>
        </w:rPr>
        <w:t xml:space="preserve">. </w:t>
      </w:r>
      <w:r w:rsidR="008529E2">
        <w:rPr>
          <w:rFonts w:cstheme="minorHAnsi"/>
          <w:szCs w:val="22"/>
        </w:rPr>
        <w:t>“</w:t>
      </w:r>
      <w:r w:rsidR="008529E2" w:rsidRPr="008529E2">
        <w:rPr>
          <w:rFonts w:cstheme="minorHAnsi"/>
          <w:szCs w:val="22"/>
        </w:rPr>
        <w:t xml:space="preserve">The enthusiasm from exhibitors and attendees is palpable, with hotel bookings and registration figures already trending significantly ahead of previous years. </w:t>
      </w:r>
      <w:r w:rsidR="00CB26E3">
        <w:rPr>
          <w:rFonts w:cstheme="minorHAnsi"/>
          <w:szCs w:val="22"/>
        </w:rPr>
        <w:t xml:space="preserve">The incredible </w:t>
      </w:r>
      <w:r w:rsidR="008529E2" w:rsidRPr="008529E2">
        <w:rPr>
          <w:rFonts w:cstheme="minorHAnsi"/>
          <w:szCs w:val="22"/>
        </w:rPr>
        <w:t>momentum underscores the value and importance of</w:t>
      </w:r>
      <w:r w:rsidR="008529E2">
        <w:rPr>
          <w:rFonts w:cstheme="minorHAnsi"/>
          <w:szCs w:val="22"/>
        </w:rPr>
        <w:t xml:space="preserve"> this</w:t>
      </w:r>
      <w:r w:rsidR="008529E2" w:rsidRPr="008529E2">
        <w:rPr>
          <w:rFonts w:cstheme="minorHAnsi"/>
          <w:szCs w:val="22"/>
        </w:rPr>
        <w:t xml:space="preserve"> event in </w:t>
      </w:r>
      <w:r w:rsidR="00CB26E3">
        <w:rPr>
          <w:rFonts w:cstheme="minorHAnsi"/>
          <w:szCs w:val="22"/>
        </w:rPr>
        <w:t xml:space="preserve">this hemisphere in </w:t>
      </w:r>
      <w:r w:rsidR="008529E2" w:rsidRPr="008529E2">
        <w:rPr>
          <w:rFonts w:cstheme="minorHAnsi"/>
          <w:szCs w:val="22"/>
        </w:rPr>
        <w:t>the printing industry. We look forward to welcoming everyone to what promises to be our most dynamic and innovative Expo yet."</w:t>
      </w:r>
      <w:r w:rsidR="00111513">
        <w:rPr>
          <w:rFonts w:cstheme="minorHAnsi"/>
          <w:szCs w:val="22"/>
        </w:rPr>
        <w:br/>
      </w:r>
      <w:r w:rsidR="00111513">
        <w:rPr>
          <w:rFonts w:cstheme="minorHAnsi"/>
          <w:szCs w:val="22"/>
        </w:rPr>
        <w:br/>
      </w:r>
      <w:r w:rsidR="00111513" w:rsidRPr="00CB26E3">
        <w:rPr>
          <w:rFonts w:cstheme="minorHAnsi"/>
          <w:i/>
          <w:iCs/>
          <w:szCs w:val="22"/>
        </w:rPr>
        <w:t>2024 Exhibitor Showcase and Empowering Education</w:t>
      </w:r>
      <w:r w:rsidR="00111513" w:rsidRPr="00111513">
        <w:rPr>
          <w:rFonts w:cstheme="minorHAnsi"/>
          <w:b/>
          <w:bCs/>
          <w:szCs w:val="22"/>
        </w:rPr>
        <w:t xml:space="preserve"> </w:t>
      </w:r>
      <w:r w:rsidR="00111513">
        <w:rPr>
          <w:rFonts w:cstheme="minorHAnsi"/>
          <w:szCs w:val="22"/>
        </w:rPr>
        <w:br/>
      </w:r>
      <w:r w:rsidR="00111513" w:rsidRPr="004960F7">
        <w:rPr>
          <w:rFonts w:cstheme="minorHAnsi"/>
          <w:szCs w:val="22"/>
        </w:rPr>
        <w:lastRenderedPageBreak/>
        <w:t>More than 800 exhibitors from around the world will be unveiling their latest solutions spanning market segments</w:t>
      </w:r>
      <w:r w:rsidR="00CB26E3">
        <w:rPr>
          <w:rFonts w:cstheme="minorHAnsi"/>
          <w:szCs w:val="22"/>
        </w:rPr>
        <w:t xml:space="preserve"> in </w:t>
      </w:r>
      <w:r w:rsidR="00111513" w:rsidRPr="00111513">
        <w:rPr>
          <w:rFonts w:cstheme="minorHAnsi"/>
          <w:szCs w:val="22"/>
        </w:rPr>
        <w:t>Apparel Decoration</w:t>
      </w:r>
      <w:r w:rsidR="00111513">
        <w:rPr>
          <w:rFonts w:cstheme="minorHAnsi"/>
          <w:szCs w:val="22"/>
        </w:rPr>
        <w:t xml:space="preserve">; </w:t>
      </w:r>
      <w:r w:rsidR="00111513" w:rsidRPr="00111513">
        <w:rPr>
          <w:rFonts w:cstheme="minorHAnsi"/>
          <w:szCs w:val="22"/>
        </w:rPr>
        <w:t xml:space="preserve">Commercial </w:t>
      </w:r>
      <w:r w:rsidR="00111513">
        <w:rPr>
          <w:rFonts w:cstheme="minorHAnsi"/>
          <w:szCs w:val="22"/>
        </w:rPr>
        <w:t>and</w:t>
      </w:r>
      <w:r w:rsidR="00111513" w:rsidRPr="00111513">
        <w:rPr>
          <w:rFonts w:cstheme="minorHAnsi"/>
          <w:szCs w:val="22"/>
        </w:rPr>
        <w:t xml:space="preserve"> Publishing</w:t>
      </w:r>
      <w:r w:rsidR="00111513">
        <w:rPr>
          <w:rFonts w:cstheme="minorHAnsi"/>
          <w:szCs w:val="22"/>
        </w:rPr>
        <w:t xml:space="preserve">; </w:t>
      </w:r>
      <w:r w:rsidR="00111513" w:rsidRPr="00111513">
        <w:rPr>
          <w:rFonts w:cstheme="minorHAnsi"/>
          <w:szCs w:val="22"/>
        </w:rPr>
        <w:t>Functional/Industrial</w:t>
      </w:r>
      <w:r w:rsidR="00111513">
        <w:rPr>
          <w:rFonts w:cstheme="minorHAnsi"/>
          <w:szCs w:val="22"/>
        </w:rPr>
        <w:t xml:space="preserve">; </w:t>
      </w:r>
      <w:r w:rsidR="00111513" w:rsidRPr="00111513">
        <w:rPr>
          <w:rFonts w:cstheme="minorHAnsi"/>
          <w:szCs w:val="22"/>
        </w:rPr>
        <w:t>Graphic Install</w:t>
      </w:r>
      <w:r w:rsidR="00121B3F">
        <w:rPr>
          <w:rFonts w:cstheme="minorHAnsi"/>
          <w:szCs w:val="22"/>
        </w:rPr>
        <w:t>ation</w:t>
      </w:r>
      <w:r w:rsidR="00111513">
        <w:rPr>
          <w:rFonts w:cstheme="minorHAnsi"/>
          <w:szCs w:val="22"/>
        </w:rPr>
        <w:t xml:space="preserve">; </w:t>
      </w:r>
      <w:r w:rsidR="00111513" w:rsidRPr="00111513">
        <w:rPr>
          <w:rFonts w:cstheme="minorHAnsi"/>
          <w:szCs w:val="22"/>
        </w:rPr>
        <w:t>Graphics/Wide-Format</w:t>
      </w:r>
      <w:r w:rsidR="00111513">
        <w:rPr>
          <w:rFonts w:cstheme="minorHAnsi"/>
          <w:szCs w:val="22"/>
        </w:rPr>
        <w:t xml:space="preserve">; </w:t>
      </w:r>
      <w:r w:rsidR="00111513" w:rsidRPr="00111513">
        <w:rPr>
          <w:rFonts w:cstheme="minorHAnsi"/>
          <w:szCs w:val="22"/>
        </w:rPr>
        <w:t>In-Plant</w:t>
      </w:r>
      <w:r w:rsidR="00111513">
        <w:rPr>
          <w:rFonts w:cstheme="minorHAnsi"/>
          <w:szCs w:val="22"/>
        </w:rPr>
        <w:t xml:space="preserve">; </w:t>
      </w:r>
      <w:r w:rsidR="00111513" w:rsidRPr="00111513">
        <w:rPr>
          <w:rFonts w:cstheme="minorHAnsi"/>
          <w:szCs w:val="22"/>
        </w:rPr>
        <w:t xml:space="preserve">Labels </w:t>
      </w:r>
      <w:r w:rsidR="00111513">
        <w:rPr>
          <w:rFonts w:cstheme="minorHAnsi"/>
          <w:szCs w:val="22"/>
        </w:rPr>
        <w:t>and</w:t>
      </w:r>
      <w:r w:rsidR="00111513" w:rsidRPr="00111513">
        <w:rPr>
          <w:rFonts w:cstheme="minorHAnsi"/>
          <w:szCs w:val="22"/>
        </w:rPr>
        <w:t xml:space="preserve"> Packaging</w:t>
      </w:r>
      <w:r w:rsidR="00111513">
        <w:rPr>
          <w:rFonts w:cstheme="minorHAnsi"/>
          <w:szCs w:val="22"/>
        </w:rPr>
        <w:t xml:space="preserve">; </w:t>
      </w:r>
      <w:r w:rsidR="00111513" w:rsidRPr="00111513">
        <w:rPr>
          <w:rFonts w:cstheme="minorHAnsi"/>
          <w:szCs w:val="22"/>
        </w:rPr>
        <w:t>Mailing, Shipping</w:t>
      </w:r>
      <w:r w:rsidR="00111513">
        <w:rPr>
          <w:rFonts w:cstheme="minorHAnsi"/>
          <w:szCs w:val="22"/>
        </w:rPr>
        <w:t>, and</w:t>
      </w:r>
      <w:r w:rsidR="00111513" w:rsidRPr="00111513">
        <w:rPr>
          <w:rFonts w:cstheme="minorHAnsi"/>
          <w:szCs w:val="22"/>
        </w:rPr>
        <w:t xml:space="preserve"> Fulfillmen</w:t>
      </w:r>
      <w:r w:rsidR="00111513">
        <w:rPr>
          <w:rFonts w:cstheme="minorHAnsi"/>
          <w:szCs w:val="22"/>
        </w:rPr>
        <w:t xml:space="preserve">t; and </w:t>
      </w:r>
      <w:r w:rsidR="00111513" w:rsidRPr="00111513">
        <w:rPr>
          <w:rFonts w:cstheme="minorHAnsi"/>
          <w:szCs w:val="22"/>
        </w:rPr>
        <w:t>Promotional</w:t>
      </w:r>
      <w:r w:rsidR="00111513">
        <w:rPr>
          <w:rFonts w:cstheme="minorHAnsi"/>
          <w:szCs w:val="22"/>
        </w:rPr>
        <w:t xml:space="preserve">. View the PRINTING United Expo show floor map </w:t>
      </w:r>
      <w:hyperlink r:id="rId13" w:history="1">
        <w:r w:rsidR="00111513" w:rsidRPr="00111513">
          <w:rPr>
            <w:rStyle w:val="Hyperlink"/>
            <w:rFonts w:cstheme="minorHAnsi"/>
            <w:szCs w:val="22"/>
          </w:rPr>
          <w:t>here</w:t>
        </w:r>
      </w:hyperlink>
      <w:r w:rsidR="00111513">
        <w:rPr>
          <w:rFonts w:cstheme="minorHAnsi"/>
          <w:szCs w:val="22"/>
        </w:rPr>
        <w:t xml:space="preserve"> for the most current exhibitor list.</w:t>
      </w:r>
      <w:r w:rsidR="00111513">
        <w:rPr>
          <w:rFonts w:cstheme="minorHAnsi"/>
          <w:szCs w:val="22"/>
        </w:rPr>
        <w:br/>
      </w:r>
      <w:r w:rsidR="00111513">
        <w:rPr>
          <w:rFonts w:cstheme="minorHAnsi"/>
          <w:szCs w:val="22"/>
        </w:rPr>
        <w:br/>
      </w:r>
      <w:r w:rsidR="004960F7" w:rsidRPr="004960F7">
        <w:rPr>
          <w:rFonts w:cstheme="minorHAnsi"/>
          <w:szCs w:val="22"/>
        </w:rPr>
        <w:t xml:space="preserve">As training </w:t>
      </w:r>
      <w:r w:rsidR="00111513">
        <w:rPr>
          <w:rFonts w:cstheme="minorHAnsi"/>
          <w:szCs w:val="22"/>
        </w:rPr>
        <w:t xml:space="preserve">and education </w:t>
      </w:r>
      <w:r w:rsidR="004960F7" w:rsidRPr="004960F7">
        <w:rPr>
          <w:rFonts w:cstheme="minorHAnsi"/>
          <w:szCs w:val="22"/>
        </w:rPr>
        <w:t>remain</w:t>
      </w:r>
      <w:r w:rsidR="00111513">
        <w:rPr>
          <w:rFonts w:cstheme="minorHAnsi"/>
          <w:szCs w:val="22"/>
        </w:rPr>
        <w:t xml:space="preserve"> </w:t>
      </w:r>
      <w:r w:rsidR="004960F7" w:rsidRPr="004960F7">
        <w:rPr>
          <w:rFonts w:cstheme="minorHAnsi"/>
          <w:szCs w:val="22"/>
        </w:rPr>
        <w:t>at the cornerstone of professional growth, education</w:t>
      </w:r>
      <w:r w:rsidR="00111513">
        <w:rPr>
          <w:rFonts w:cstheme="minorHAnsi"/>
          <w:szCs w:val="22"/>
        </w:rPr>
        <w:t xml:space="preserve">al opportunities </w:t>
      </w:r>
      <w:r w:rsidR="004960F7" w:rsidRPr="004960F7">
        <w:rPr>
          <w:rFonts w:cstheme="minorHAnsi"/>
          <w:szCs w:val="22"/>
        </w:rPr>
        <w:t>abound at the Expo. The Alliance's iLEARNING+ platform will take center stage, offering live demos of the latest courses</w:t>
      </w:r>
      <w:r w:rsidR="00121B3F">
        <w:rPr>
          <w:rFonts w:cstheme="minorHAnsi"/>
          <w:szCs w:val="22"/>
        </w:rPr>
        <w:t xml:space="preserve"> and certifications</w:t>
      </w:r>
      <w:r w:rsidR="004960F7" w:rsidRPr="004960F7">
        <w:rPr>
          <w:rFonts w:cstheme="minorHAnsi"/>
          <w:szCs w:val="22"/>
        </w:rPr>
        <w:t>.</w:t>
      </w:r>
      <w:r w:rsidR="00CB26E3">
        <w:rPr>
          <w:rFonts w:cstheme="minorHAnsi"/>
          <w:szCs w:val="22"/>
        </w:rPr>
        <w:t xml:space="preserve"> </w:t>
      </w:r>
      <w:r w:rsidR="00B7568B">
        <w:rPr>
          <w:rFonts w:cstheme="minorHAnsi"/>
          <w:szCs w:val="22"/>
        </w:rPr>
        <w:t>Hands-on training at the popular Apparel Zone and though</w:t>
      </w:r>
      <w:r w:rsidR="003F03CC">
        <w:rPr>
          <w:rFonts w:cstheme="minorHAnsi"/>
          <w:szCs w:val="22"/>
        </w:rPr>
        <w:t>t-</w:t>
      </w:r>
      <w:r w:rsidR="00B7568B">
        <w:rPr>
          <w:rFonts w:cstheme="minorHAnsi"/>
          <w:szCs w:val="22"/>
        </w:rPr>
        <w:t xml:space="preserve">provoking sessions at the Future State </w:t>
      </w:r>
      <w:r w:rsidR="00121B3F">
        <w:rPr>
          <w:rFonts w:cstheme="minorHAnsi"/>
          <w:szCs w:val="22"/>
        </w:rPr>
        <w:t>T</w:t>
      </w:r>
      <w:r w:rsidR="00B7568B">
        <w:rPr>
          <w:rFonts w:cstheme="minorHAnsi"/>
          <w:szCs w:val="22"/>
        </w:rPr>
        <w:t xml:space="preserve">heater are always a </w:t>
      </w:r>
      <w:r w:rsidR="005054A2">
        <w:rPr>
          <w:rFonts w:cstheme="minorHAnsi"/>
          <w:szCs w:val="22"/>
        </w:rPr>
        <w:t>“</w:t>
      </w:r>
      <w:r w:rsidR="00B7568B">
        <w:rPr>
          <w:rFonts w:cstheme="minorHAnsi"/>
          <w:szCs w:val="22"/>
        </w:rPr>
        <w:t>must attend.</w:t>
      </w:r>
      <w:r w:rsidR="005054A2">
        <w:rPr>
          <w:rFonts w:cstheme="minorHAnsi"/>
          <w:szCs w:val="22"/>
        </w:rPr>
        <w:t>”</w:t>
      </w:r>
      <w:r w:rsidR="00B7568B">
        <w:rPr>
          <w:rFonts w:cstheme="minorHAnsi"/>
          <w:szCs w:val="22"/>
        </w:rPr>
        <w:t xml:space="preserve"> </w:t>
      </w:r>
      <w:r w:rsidR="00CB26E3">
        <w:rPr>
          <w:rFonts w:cstheme="minorHAnsi"/>
          <w:szCs w:val="22"/>
        </w:rPr>
        <w:t>Through keynote addresses from the industry’s brightest minds to multiple educational tracks,</w:t>
      </w:r>
      <w:r w:rsidR="004960F7" w:rsidRPr="004960F7">
        <w:rPr>
          <w:rFonts w:cstheme="minorHAnsi"/>
          <w:szCs w:val="22"/>
        </w:rPr>
        <w:t xml:space="preserve"> </w:t>
      </w:r>
      <w:r w:rsidR="00CB26E3">
        <w:rPr>
          <w:rFonts w:cstheme="minorHAnsi"/>
          <w:szCs w:val="22"/>
        </w:rPr>
        <w:t xml:space="preserve">attendees will learn about </w:t>
      </w:r>
      <w:r w:rsidR="004960F7" w:rsidRPr="004960F7">
        <w:rPr>
          <w:rFonts w:cstheme="minorHAnsi"/>
          <w:szCs w:val="22"/>
        </w:rPr>
        <w:t>opportunities for expanding revenue streams and business operations</w:t>
      </w:r>
      <w:r w:rsidR="00CB26E3">
        <w:rPr>
          <w:rFonts w:cstheme="minorHAnsi"/>
          <w:szCs w:val="22"/>
        </w:rPr>
        <w:t>, as well as hear about the latest topics such as AI, sustainability, and color management with new G7+</w:t>
      </w:r>
      <w:r w:rsidR="004960F7" w:rsidRPr="004960F7">
        <w:rPr>
          <w:rFonts w:cstheme="minorHAnsi"/>
          <w:szCs w:val="22"/>
        </w:rPr>
        <w:t>.</w:t>
      </w:r>
      <w:r w:rsidR="004960F7">
        <w:rPr>
          <w:rFonts w:cstheme="minorHAnsi"/>
          <w:b/>
          <w:bCs/>
          <w:szCs w:val="22"/>
        </w:rPr>
        <w:br/>
      </w:r>
      <w:r w:rsidR="004960F7">
        <w:rPr>
          <w:rFonts w:cstheme="minorHAnsi"/>
          <w:b/>
          <w:bCs/>
          <w:szCs w:val="22"/>
        </w:rPr>
        <w:br/>
      </w:r>
      <w:r w:rsidR="004960F7" w:rsidRPr="004960F7">
        <w:rPr>
          <w:rFonts w:cstheme="minorHAnsi"/>
          <w:szCs w:val="22"/>
        </w:rPr>
        <w:t>Learn how to stay ahead of challenges facing print</w:t>
      </w:r>
      <w:r w:rsidR="004960F7">
        <w:rPr>
          <w:rFonts w:cstheme="minorHAnsi"/>
          <w:szCs w:val="22"/>
        </w:rPr>
        <w:t>ers</w:t>
      </w:r>
      <w:r w:rsidR="004960F7" w:rsidRPr="004960F7">
        <w:rPr>
          <w:rFonts w:cstheme="minorHAnsi"/>
          <w:szCs w:val="22"/>
        </w:rPr>
        <w:t xml:space="preserve"> </w:t>
      </w:r>
      <w:r w:rsidR="004960F7">
        <w:rPr>
          <w:rFonts w:cstheme="minorHAnsi"/>
          <w:szCs w:val="22"/>
        </w:rPr>
        <w:t>today</w:t>
      </w:r>
      <w:r w:rsidR="004960F7" w:rsidRPr="004960F7">
        <w:rPr>
          <w:rFonts w:cstheme="minorHAnsi"/>
          <w:szCs w:val="22"/>
        </w:rPr>
        <w:t>, from labor costs to maintaining margins; and discover automation solutions and software advancements aimed at enhancing efficiency and competitiveness.</w:t>
      </w:r>
      <w:r w:rsidR="004960F7">
        <w:rPr>
          <w:rFonts w:cstheme="minorHAnsi"/>
          <w:szCs w:val="22"/>
        </w:rPr>
        <w:t xml:space="preserve"> View the</w:t>
      </w:r>
      <w:r w:rsidR="00CB26E3">
        <w:rPr>
          <w:rFonts w:cstheme="minorHAnsi"/>
          <w:szCs w:val="22"/>
        </w:rPr>
        <w:t xml:space="preserve"> current</w:t>
      </w:r>
      <w:r w:rsidR="004960F7">
        <w:rPr>
          <w:rFonts w:cstheme="minorHAnsi"/>
          <w:szCs w:val="22"/>
        </w:rPr>
        <w:t xml:space="preserve"> educational line-up </w:t>
      </w:r>
      <w:hyperlink r:id="rId14" w:history="1">
        <w:r w:rsidR="004960F7" w:rsidRPr="00CB26E3">
          <w:rPr>
            <w:rStyle w:val="Hyperlink"/>
            <w:rFonts w:cstheme="minorHAnsi"/>
            <w:szCs w:val="22"/>
          </w:rPr>
          <w:t>here</w:t>
        </w:r>
      </w:hyperlink>
      <w:r w:rsidR="00CB26E3">
        <w:rPr>
          <w:rFonts w:cstheme="minorHAnsi"/>
          <w:szCs w:val="22"/>
        </w:rPr>
        <w:t xml:space="preserve"> (*</w:t>
      </w:r>
      <w:r w:rsidR="00CB26E3" w:rsidRPr="005054A2">
        <w:rPr>
          <w:rFonts w:cstheme="minorHAnsi"/>
          <w:i/>
          <w:iCs/>
          <w:szCs w:val="22"/>
        </w:rPr>
        <w:t>subject to change</w:t>
      </w:r>
      <w:r w:rsidR="00CB26E3">
        <w:rPr>
          <w:rFonts w:cstheme="minorHAnsi"/>
          <w:szCs w:val="22"/>
        </w:rPr>
        <w:t>).</w:t>
      </w:r>
      <w:r w:rsidR="004960F7">
        <w:rPr>
          <w:rFonts w:cstheme="minorHAnsi"/>
          <w:b/>
          <w:bCs/>
          <w:szCs w:val="22"/>
        </w:rPr>
        <w:br/>
      </w:r>
      <w:r w:rsidR="004960F7">
        <w:rPr>
          <w:rFonts w:cstheme="minorHAnsi"/>
          <w:b/>
          <w:bCs/>
          <w:szCs w:val="22"/>
        </w:rPr>
        <w:br/>
      </w:r>
      <w:r w:rsidR="004960F7" w:rsidRPr="00CB26E3">
        <w:rPr>
          <w:rFonts w:cstheme="minorHAnsi"/>
          <w:i/>
          <w:iCs/>
          <w:szCs w:val="22"/>
        </w:rPr>
        <w:t>Women in Print Unite at the Expo</w:t>
      </w:r>
      <w:r w:rsidR="004960F7" w:rsidRPr="004960F7">
        <w:rPr>
          <w:rFonts w:cstheme="minorHAnsi"/>
          <w:b/>
          <w:bCs/>
          <w:szCs w:val="22"/>
        </w:rPr>
        <w:t xml:space="preserve"> </w:t>
      </w:r>
      <w:r w:rsidR="004960F7">
        <w:rPr>
          <w:rFonts w:cstheme="minorHAnsi"/>
          <w:b/>
          <w:bCs/>
          <w:szCs w:val="22"/>
        </w:rPr>
        <w:br/>
      </w:r>
      <w:r w:rsidR="004960F7" w:rsidRPr="004960F7">
        <w:rPr>
          <w:rFonts w:cstheme="minorHAnsi"/>
          <w:szCs w:val="22"/>
        </w:rPr>
        <w:t>The Women in Print Alliance, a</w:t>
      </w:r>
      <w:r w:rsidR="00CB26E3">
        <w:rPr>
          <w:rFonts w:cstheme="minorHAnsi"/>
          <w:szCs w:val="22"/>
        </w:rPr>
        <w:t xml:space="preserve">n </w:t>
      </w:r>
      <w:r w:rsidR="004960F7" w:rsidRPr="004960F7">
        <w:rPr>
          <w:rFonts w:cstheme="minorHAnsi"/>
          <w:szCs w:val="22"/>
        </w:rPr>
        <w:t xml:space="preserve">Alliance community dedicated to attracting, retaining, advancing, and advocating for women in the printing industry through education, personal and professional development, networking and community building; will host a multitude of events at this year’s Expo. </w:t>
      </w:r>
      <w:r w:rsidR="00CB26E3">
        <w:rPr>
          <w:rFonts w:cstheme="minorHAnsi"/>
          <w:szCs w:val="22"/>
        </w:rPr>
        <w:br/>
      </w:r>
      <w:r w:rsidR="00CB26E3">
        <w:rPr>
          <w:rFonts w:cstheme="minorHAnsi"/>
          <w:szCs w:val="22"/>
        </w:rPr>
        <w:br/>
      </w:r>
      <w:r w:rsidR="004960F7" w:rsidRPr="004960F7">
        <w:rPr>
          <w:rFonts w:cstheme="minorHAnsi"/>
          <w:szCs w:val="22"/>
        </w:rPr>
        <w:t xml:space="preserve">The group has an official hotel block at the </w:t>
      </w:r>
      <w:r w:rsidR="00121B3F" w:rsidRPr="004960F7">
        <w:rPr>
          <w:rFonts w:cstheme="minorHAnsi"/>
          <w:szCs w:val="22"/>
        </w:rPr>
        <w:t>renowned</w:t>
      </w:r>
      <w:r w:rsidR="004960F7" w:rsidRPr="004960F7">
        <w:rPr>
          <w:rFonts w:cstheme="minorHAnsi"/>
          <w:szCs w:val="22"/>
        </w:rPr>
        <w:t xml:space="preserve"> Fontainebleau Las Vegas, where women in the industry can stay and participate in meetups </w:t>
      </w:r>
      <w:r w:rsidR="002941C1">
        <w:rPr>
          <w:rFonts w:cstheme="minorHAnsi"/>
          <w:szCs w:val="22"/>
        </w:rPr>
        <w:t xml:space="preserve">and cocktail events </w:t>
      </w:r>
      <w:r w:rsidR="004960F7" w:rsidRPr="004960F7">
        <w:rPr>
          <w:rFonts w:cstheme="minorHAnsi"/>
          <w:szCs w:val="22"/>
        </w:rPr>
        <w:t>being hosted throughout the week</w:t>
      </w:r>
      <w:r w:rsidR="00CB26E3">
        <w:rPr>
          <w:rFonts w:cstheme="minorHAnsi"/>
          <w:szCs w:val="22"/>
        </w:rPr>
        <w:t>. A</w:t>
      </w:r>
      <w:r w:rsidR="004960F7" w:rsidRPr="004960F7">
        <w:rPr>
          <w:rFonts w:cstheme="minorHAnsi"/>
          <w:szCs w:val="22"/>
        </w:rPr>
        <w:t xml:space="preserve"> special networking lunch</w:t>
      </w:r>
      <w:r w:rsidR="00CB26E3">
        <w:rPr>
          <w:rFonts w:cstheme="minorHAnsi"/>
          <w:szCs w:val="22"/>
        </w:rPr>
        <w:t>eon</w:t>
      </w:r>
      <w:r w:rsidR="004960F7" w:rsidRPr="004960F7">
        <w:rPr>
          <w:rFonts w:cstheme="minorHAnsi"/>
          <w:szCs w:val="22"/>
        </w:rPr>
        <w:t xml:space="preserve"> and keynote speaker </w:t>
      </w:r>
      <w:r w:rsidR="00CB26E3">
        <w:rPr>
          <w:rFonts w:cstheme="minorHAnsi"/>
          <w:szCs w:val="22"/>
        </w:rPr>
        <w:t xml:space="preserve">is being </w:t>
      </w:r>
      <w:r w:rsidR="004960F7" w:rsidRPr="004960F7">
        <w:rPr>
          <w:rFonts w:cstheme="minorHAnsi"/>
          <w:szCs w:val="22"/>
        </w:rPr>
        <w:t xml:space="preserve">planned; and </w:t>
      </w:r>
      <w:r w:rsidR="00CB26E3">
        <w:rPr>
          <w:rFonts w:cstheme="minorHAnsi"/>
          <w:szCs w:val="22"/>
        </w:rPr>
        <w:t xml:space="preserve">so much </w:t>
      </w:r>
      <w:r w:rsidR="004960F7" w:rsidRPr="004960F7">
        <w:rPr>
          <w:rFonts w:cstheme="minorHAnsi"/>
          <w:szCs w:val="22"/>
        </w:rPr>
        <w:t>more. Visit</w:t>
      </w:r>
      <w:r w:rsidR="00121B3F">
        <w:rPr>
          <w:rFonts w:cstheme="minorHAnsi"/>
          <w:szCs w:val="22"/>
        </w:rPr>
        <w:t xml:space="preserve"> </w:t>
      </w:r>
      <w:hyperlink r:id="rId15" w:history="1">
        <w:r w:rsidR="00121B3F" w:rsidRPr="00121B3F">
          <w:rPr>
            <w:rStyle w:val="Hyperlink"/>
            <w:rFonts w:cstheme="minorHAnsi"/>
            <w:szCs w:val="22"/>
          </w:rPr>
          <w:t>womeninprintalliance.org</w:t>
        </w:r>
      </w:hyperlink>
      <w:r w:rsidR="00121B3F">
        <w:rPr>
          <w:rFonts w:cstheme="minorHAnsi"/>
          <w:szCs w:val="22"/>
        </w:rPr>
        <w:t xml:space="preserve"> </w:t>
      </w:r>
      <w:r w:rsidR="004960F7" w:rsidRPr="004960F7">
        <w:rPr>
          <w:rFonts w:cstheme="minorHAnsi"/>
          <w:szCs w:val="22"/>
        </w:rPr>
        <w:t xml:space="preserve">for the latest information. </w:t>
      </w:r>
      <w:r w:rsidR="004960F7">
        <w:rPr>
          <w:rFonts w:cstheme="minorHAnsi"/>
          <w:b/>
          <w:bCs/>
          <w:szCs w:val="22"/>
        </w:rPr>
        <w:br/>
      </w:r>
      <w:r w:rsidR="004960F7">
        <w:rPr>
          <w:rFonts w:cstheme="minorHAnsi"/>
          <w:b/>
          <w:bCs/>
          <w:szCs w:val="22"/>
        </w:rPr>
        <w:br/>
      </w:r>
      <w:r w:rsidR="00CB26E3">
        <w:rPr>
          <w:rFonts w:cstheme="minorHAnsi"/>
          <w:i/>
          <w:iCs/>
          <w:szCs w:val="22"/>
        </w:rPr>
        <w:t xml:space="preserve">Co-Located Events and </w:t>
      </w:r>
      <w:r w:rsidR="004960F7" w:rsidRPr="00CB26E3">
        <w:rPr>
          <w:rFonts w:cstheme="minorHAnsi"/>
          <w:i/>
          <w:iCs/>
          <w:szCs w:val="22"/>
        </w:rPr>
        <w:t>PRINTING United AFTER DARK Sizzle</w:t>
      </w:r>
      <w:r w:rsidR="00CB26E3">
        <w:rPr>
          <w:rFonts w:cstheme="minorHAnsi"/>
          <w:i/>
          <w:iCs/>
          <w:szCs w:val="22"/>
        </w:rPr>
        <w:t xml:space="preserve"> </w:t>
      </w:r>
      <w:r w:rsidR="004960F7" w:rsidRPr="00CB26E3">
        <w:rPr>
          <w:rFonts w:cstheme="minorHAnsi"/>
          <w:i/>
          <w:iCs/>
          <w:szCs w:val="22"/>
        </w:rPr>
        <w:t>in Vegas</w:t>
      </w:r>
      <w:r w:rsidR="004960F7">
        <w:rPr>
          <w:rFonts w:cstheme="minorHAnsi"/>
          <w:b/>
          <w:bCs/>
          <w:szCs w:val="22"/>
        </w:rPr>
        <w:br/>
      </w:r>
      <w:r w:rsidR="005054A2">
        <w:rPr>
          <w:rFonts w:cstheme="minorHAnsi"/>
          <w:szCs w:val="22"/>
        </w:rPr>
        <w:t>Attendees can t</w:t>
      </w:r>
      <w:r w:rsidR="004960F7" w:rsidRPr="004960F7">
        <w:rPr>
          <w:rFonts w:cstheme="minorHAnsi"/>
          <w:szCs w:val="22"/>
        </w:rPr>
        <w:t xml:space="preserve">ake part in </w:t>
      </w:r>
      <w:r w:rsidR="00CB26E3">
        <w:rPr>
          <w:rFonts w:cstheme="minorHAnsi"/>
          <w:szCs w:val="22"/>
        </w:rPr>
        <w:t xml:space="preserve">a variety of </w:t>
      </w:r>
      <w:r w:rsidR="004960F7" w:rsidRPr="004960F7">
        <w:rPr>
          <w:rFonts w:cstheme="minorHAnsi"/>
          <w:szCs w:val="22"/>
        </w:rPr>
        <w:t>co-located events, such as the many on-site forums, Happy Hours, and – new this year -- PRINTING United AFTER DARK</w:t>
      </w:r>
      <w:r w:rsidR="00CB26E3">
        <w:rPr>
          <w:rFonts w:cstheme="minorHAnsi"/>
          <w:szCs w:val="22"/>
        </w:rPr>
        <w:t xml:space="preserve"> offering</w:t>
      </w:r>
      <w:r w:rsidR="004960F7" w:rsidRPr="004960F7">
        <w:rPr>
          <w:rFonts w:cstheme="minorHAnsi"/>
          <w:szCs w:val="22"/>
        </w:rPr>
        <w:t xml:space="preserve">! This program offers unparalleled networking opportunities and a chance to unwind after a day of exploration. Join fellow industry professionals for a memorable evening of camaraderie and fun. Learn more about PRINTING United AFTER DARK </w:t>
      </w:r>
      <w:hyperlink r:id="rId16" w:history="1">
        <w:r w:rsidR="00121B3F" w:rsidRPr="00121B3F">
          <w:rPr>
            <w:rStyle w:val="Hyperlink"/>
            <w:rFonts w:cstheme="minorHAnsi"/>
            <w:szCs w:val="22"/>
          </w:rPr>
          <w:t>here</w:t>
        </w:r>
      </w:hyperlink>
      <w:r w:rsidR="00CB26E3">
        <w:rPr>
          <w:rFonts w:cstheme="minorHAnsi"/>
          <w:szCs w:val="22"/>
        </w:rPr>
        <w:t xml:space="preserve">. </w:t>
      </w:r>
      <w:r w:rsidR="00CB26E3">
        <w:rPr>
          <w:rFonts w:cstheme="minorHAnsi"/>
          <w:szCs w:val="22"/>
        </w:rPr>
        <w:br/>
      </w:r>
      <w:r w:rsidR="00CB26E3">
        <w:rPr>
          <w:rFonts w:cstheme="minorHAnsi"/>
          <w:szCs w:val="22"/>
        </w:rPr>
        <w:br/>
      </w:r>
      <w:r w:rsidR="00CB26E3" w:rsidRPr="00CB26E3">
        <w:rPr>
          <w:rFonts w:cstheme="minorHAnsi"/>
          <w:b/>
          <w:bCs/>
          <w:szCs w:val="22"/>
        </w:rPr>
        <w:t>Register Today</w:t>
      </w:r>
      <w:r w:rsidR="00CB26E3">
        <w:rPr>
          <w:rFonts w:cstheme="minorHAnsi"/>
          <w:szCs w:val="22"/>
        </w:rPr>
        <w:t xml:space="preserve"> </w:t>
      </w:r>
      <w:r w:rsidR="00CB26E3">
        <w:rPr>
          <w:rFonts w:cstheme="minorHAnsi"/>
          <w:szCs w:val="22"/>
        </w:rPr>
        <w:br/>
      </w:r>
      <w:r w:rsidR="00A823CF" w:rsidRPr="00A823CF">
        <w:rPr>
          <w:rFonts w:cstheme="minorHAnsi"/>
          <w:szCs w:val="22"/>
        </w:rPr>
        <w:t xml:space="preserve">Register </w:t>
      </w:r>
      <w:r w:rsidR="004960F7">
        <w:rPr>
          <w:rFonts w:cstheme="minorHAnsi"/>
          <w:szCs w:val="22"/>
        </w:rPr>
        <w:t xml:space="preserve">for this year’s Expo </w:t>
      </w:r>
      <w:r w:rsidR="00A823CF" w:rsidRPr="00A823CF">
        <w:rPr>
          <w:rFonts w:cstheme="minorHAnsi"/>
          <w:szCs w:val="22"/>
        </w:rPr>
        <w:t>now</w:t>
      </w:r>
      <w:r w:rsidR="004960F7">
        <w:rPr>
          <w:rFonts w:cstheme="minorHAnsi"/>
          <w:szCs w:val="22"/>
        </w:rPr>
        <w:t xml:space="preserve"> at </w:t>
      </w:r>
      <w:hyperlink r:id="rId17" w:history="1">
        <w:r w:rsidR="004960F7" w:rsidRPr="007B0A63">
          <w:rPr>
            <w:rStyle w:val="Hyperlink"/>
            <w:rFonts w:cstheme="minorHAnsi"/>
            <w:szCs w:val="22"/>
          </w:rPr>
          <w:t>www.printingunited.com</w:t>
        </w:r>
      </w:hyperlink>
      <w:r w:rsidR="00A823CF" w:rsidRPr="00A823CF">
        <w:rPr>
          <w:rFonts w:cstheme="minorHAnsi"/>
          <w:szCs w:val="22"/>
        </w:rPr>
        <w:t xml:space="preserve"> for an unforgettable experience</w:t>
      </w:r>
      <w:r w:rsidR="004960F7">
        <w:rPr>
          <w:rFonts w:cstheme="minorHAnsi"/>
          <w:szCs w:val="22"/>
        </w:rPr>
        <w:t xml:space="preserve"> and to best explore areas for diversification within your business operation</w:t>
      </w:r>
      <w:r w:rsidR="00A823CF">
        <w:rPr>
          <w:rFonts w:cstheme="minorHAnsi"/>
          <w:szCs w:val="22"/>
        </w:rPr>
        <w:t xml:space="preserve">. </w:t>
      </w:r>
      <w:r w:rsidR="006F2D55">
        <w:rPr>
          <w:rFonts w:cstheme="minorHAnsi"/>
          <w:szCs w:val="22"/>
        </w:rPr>
        <w:br/>
      </w:r>
      <w:r w:rsidR="006F2D55">
        <w:rPr>
          <w:rFonts w:cstheme="minorHAnsi"/>
          <w:szCs w:val="22"/>
        </w:rPr>
        <w:br/>
      </w:r>
      <w:r w:rsidR="00A823CF">
        <w:rPr>
          <w:rFonts w:cstheme="minorHAnsi"/>
          <w:szCs w:val="22"/>
        </w:rPr>
        <w:t>To take advantage of member-exclusive experiences at PRINTING United Expo 2024,</w:t>
      </w:r>
      <w:r w:rsidR="006F2D55">
        <w:rPr>
          <w:rFonts w:cstheme="minorHAnsi"/>
          <w:szCs w:val="22"/>
        </w:rPr>
        <w:t xml:space="preserve"> as well as having direct access to leading industry experts, services, and resources, </w:t>
      </w:r>
      <w:r w:rsidR="006F2D55" w:rsidRPr="00B0258F">
        <w:rPr>
          <w:rFonts w:cstheme="minorHAnsi"/>
          <w:szCs w:val="22"/>
        </w:rPr>
        <w:t>visi</w:t>
      </w:r>
      <w:r w:rsidR="006F2D55">
        <w:rPr>
          <w:rFonts w:cstheme="minorHAnsi"/>
          <w:szCs w:val="22"/>
        </w:rPr>
        <w:t xml:space="preserve">t </w:t>
      </w:r>
      <w:hyperlink r:id="rId18" w:history="1">
        <w:r w:rsidR="006F2D55" w:rsidRPr="00EE3EC2">
          <w:rPr>
            <w:rStyle w:val="Hyperlink"/>
            <w:rFonts w:cstheme="minorHAnsi"/>
            <w:szCs w:val="22"/>
          </w:rPr>
          <w:t>www.printing.org/membership</w:t>
        </w:r>
      </w:hyperlink>
      <w:bookmarkStart w:id="0" w:name="_Hlk126332733"/>
      <w:r w:rsidR="00121B3F">
        <w:rPr>
          <w:rFonts w:cstheme="minorHAnsi"/>
          <w:szCs w:val="22"/>
        </w:rPr>
        <w:t xml:space="preserve"> to learn more about all the benefits of being an Alliance member. </w:t>
      </w:r>
      <w:r w:rsidR="00A823CF">
        <w:rPr>
          <w:rFonts w:cstheme="minorHAnsi"/>
          <w:szCs w:val="22"/>
        </w:rPr>
        <w:br/>
      </w:r>
      <w:r w:rsidR="00A823CF">
        <w:rPr>
          <w:rFonts w:cstheme="minorHAnsi"/>
          <w:szCs w:val="22"/>
        </w:rPr>
        <w:br/>
      </w:r>
      <w:r w:rsidR="00DD4018" w:rsidRPr="008D28F5">
        <w:rPr>
          <w:b/>
          <w:bCs/>
        </w:rPr>
        <w:t xml:space="preserve">About PRINTING United Alliance  </w:t>
      </w:r>
      <w:r w:rsidR="00DD4018" w:rsidRPr="008D28F5">
        <w:rPr>
          <w:b/>
          <w:bCs/>
        </w:rPr>
        <w:br/>
      </w:r>
      <w:bookmarkEnd w:id="0"/>
      <w:r w:rsidR="00E00DEE">
        <w:fldChar w:fldCharType="begin"/>
      </w:r>
      <w:r w:rsidR="00E00DEE">
        <w:instrText>HYPERLINK "http://www.sgia.org"</w:instrText>
      </w:r>
      <w:r w:rsidR="00E00DEE">
        <w:fldChar w:fldCharType="separate"/>
      </w:r>
      <w:r w:rsidR="00E00DEE" w:rsidRPr="008D28F5">
        <w:rPr>
          <w:rStyle w:val="Hyperlink"/>
          <w:rFonts w:cstheme="minorHAnsi"/>
          <w:szCs w:val="22"/>
          <w:shd w:val="clear" w:color="auto" w:fill="FFFFFF"/>
        </w:rPr>
        <w:t>PRINTING United Alliance</w:t>
      </w:r>
      <w:r w:rsidR="00E00DEE">
        <w:rPr>
          <w:rStyle w:val="Hyperlink"/>
          <w:rFonts w:cstheme="minorHAnsi"/>
          <w:szCs w:val="22"/>
          <w:shd w:val="clear" w:color="auto" w:fill="FFFFFF"/>
        </w:rPr>
        <w:fldChar w:fldCharType="end"/>
      </w:r>
      <w:r w:rsidR="00E00DEE" w:rsidRPr="008D28F5">
        <w:rPr>
          <w:shd w:val="clear" w:color="auto" w:fill="FFFFFF"/>
        </w:rPr>
        <w:t xml:space="preserve"> is </w:t>
      </w:r>
      <w:r w:rsidR="00E00DEE" w:rsidRPr="000B47FB">
        <w:t xml:space="preserve">the most comprehensive member-based printing and graphic arts association in </w:t>
      </w:r>
      <w:r w:rsidR="00E70735">
        <w:t>North America</w:t>
      </w:r>
      <w:r w:rsidR="00E00DEE" w:rsidRPr="000B47FB">
        <w:t>, comprised of the industry’s vast communities. The Alliance serves industry professionals across market</w:t>
      </w:r>
      <w:r w:rsidR="00E00DEE" w:rsidRPr="0033200C">
        <w:t xml:space="preserve"> segments with preeminent education</w:t>
      </w:r>
      <w:r w:rsidR="00E00DEE">
        <w:t xml:space="preserve"> and training via</w:t>
      </w:r>
      <w:r w:rsidR="00E00DEE" w:rsidRPr="0033200C">
        <w:t xml:space="preserve"> </w:t>
      </w:r>
      <w:r w:rsidR="00E00DEE">
        <w:t>iLEARNING+</w:t>
      </w:r>
      <w:r w:rsidR="00E00DEE" w:rsidRPr="0033200C">
        <w:t xml:space="preserve">, workshops, events, research, government and legislative representation, safety, and environmental sustainability guidance, as well as resources from </w:t>
      </w:r>
      <w:r w:rsidR="00E00DEE">
        <w:t>our</w:t>
      </w:r>
      <w:r w:rsidR="00E00DEE" w:rsidRPr="0033200C">
        <w:t xml:space="preserve"> leading media </w:t>
      </w:r>
      <w:r w:rsidR="00E00DEE">
        <w:t xml:space="preserve">brands – </w:t>
      </w:r>
      <w:r w:rsidR="00E00DEE" w:rsidRPr="008D28F5">
        <w:rPr>
          <w:i/>
          <w:iCs/>
        </w:rPr>
        <w:t xml:space="preserve">Printing Impressions, </w:t>
      </w:r>
      <w:r w:rsidR="00E00DEE" w:rsidRPr="008D28F5">
        <w:rPr>
          <w:i/>
          <w:iCs/>
        </w:rPr>
        <w:lastRenderedPageBreak/>
        <w:t>Packaging Impressions, Wide-format Impressions, In-plant Impressions,</w:t>
      </w:r>
      <w:r w:rsidR="003E5427">
        <w:rPr>
          <w:i/>
          <w:iCs/>
        </w:rPr>
        <w:t xml:space="preserve"> </w:t>
      </w:r>
      <w:r w:rsidR="003E5427" w:rsidRPr="003E5427">
        <w:t>and</w:t>
      </w:r>
      <w:r w:rsidR="00E00DEE" w:rsidRPr="003E5427">
        <w:t xml:space="preserve"> </w:t>
      </w:r>
      <w:r w:rsidR="00E00DEE" w:rsidRPr="008D28F5">
        <w:rPr>
          <w:i/>
          <w:iCs/>
        </w:rPr>
        <w:t>Apparelist</w:t>
      </w:r>
      <w:r w:rsidR="003E5427">
        <w:rPr>
          <w:i/>
          <w:iCs/>
        </w:rPr>
        <w:t>.</w:t>
      </w:r>
      <w:r w:rsidR="00E00DEE" w:rsidRPr="0033200C">
        <w:t xml:space="preserve"> </w:t>
      </w:r>
      <w:r w:rsidR="003E5427">
        <w:t>A</w:t>
      </w:r>
      <w:r w:rsidR="00E00DEE" w:rsidRPr="0033200C">
        <w:t xml:space="preserve"> division of PRINTING United Alliance, </w:t>
      </w:r>
      <w:hyperlink r:id="rId19" w:history="1">
        <w:r w:rsidR="00E00DEE" w:rsidRPr="008D28F5">
          <w:rPr>
            <w:rStyle w:val="Hyperlink"/>
            <w:rFonts w:cstheme="minorHAnsi"/>
            <w:szCs w:val="22"/>
          </w:rPr>
          <w:t>Idealliance</w:t>
        </w:r>
      </w:hyperlink>
      <w:r w:rsidR="00E00DEE" w:rsidRPr="0033200C">
        <w:t xml:space="preserve"> </w:t>
      </w:r>
      <w:bookmarkStart w:id="1" w:name="_Hlk71538636"/>
      <w:r w:rsidR="00E00DEE" w:rsidRPr="0033200C">
        <w:t xml:space="preserve">is </w:t>
      </w:r>
      <w:r w:rsidR="00E00DEE">
        <w:t>a</w:t>
      </w:r>
      <w:r w:rsidR="00E00DEE" w:rsidRPr="0033200C">
        <w:t xml:space="preserve"> global leader in standards training and certification for printing and graphic arts operations across the entire industry supply chain. </w:t>
      </w:r>
      <w:bookmarkEnd w:id="1"/>
      <w:r w:rsidR="00E00DEE" w:rsidRPr="008D28F5">
        <w:rPr>
          <w:shd w:val="clear" w:color="auto" w:fill="FFFFFF"/>
        </w:rPr>
        <w:br/>
      </w:r>
      <w:r w:rsidR="00E00DEE" w:rsidRPr="008D28F5">
        <w:rPr>
          <w:shd w:val="clear" w:color="auto" w:fill="FFFFFF"/>
        </w:rPr>
        <w:br/>
        <w:t xml:space="preserve">PRINTING United Alliance also produces the </w:t>
      </w:r>
      <w:hyperlink r:id="rId20" w:history="1">
        <w:r w:rsidR="00E00DEE" w:rsidRPr="008D28F5">
          <w:rPr>
            <w:rStyle w:val="Hyperlink"/>
            <w:rFonts w:cstheme="minorHAnsi"/>
            <w:szCs w:val="22"/>
            <w:shd w:val="clear" w:color="auto" w:fill="FFFFFF"/>
          </w:rPr>
          <w:t>PRINTING United Expo</w:t>
        </w:r>
      </w:hyperlink>
      <w:r w:rsidR="00E00DEE" w:rsidRPr="008D28F5">
        <w:rPr>
          <w:shd w:val="clear" w:color="auto" w:fill="FFFFFF"/>
        </w:rPr>
        <w:t xml:space="preserve">, the most influential days in printing. The </w:t>
      </w:r>
      <w:r w:rsidR="00E00DEE" w:rsidRPr="0033200C">
        <w:t>expansive display of technology and supplies, education, programming, and services are showcased to the industry at large, and represents all market segments in one easily accessed place.</w:t>
      </w:r>
    </w:p>
    <w:p w14:paraId="5FBCA9E7" w14:textId="02F9A380" w:rsidR="0008780F" w:rsidRPr="0008780F" w:rsidRDefault="0008780F" w:rsidP="00AA4B96">
      <w:pPr>
        <w:rPr>
          <w:rFonts w:cstheme="minorHAnsi"/>
          <w:szCs w:val="22"/>
        </w:rPr>
      </w:pPr>
    </w:p>
    <w:sectPr w:rsidR="0008780F" w:rsidRPr="0008780F" w:rsidSect="00CF09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9B5"/>
    <w:multiLevelType w:val="hybridMultilevel"/>
    <w:tmpl w:val="22BAC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5A4"/>
    <w:multiLevelType w:val="multilevel"/>
    <w:tmpl w:val="695A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1F0019"/>
    <w:multiLevelType w:val="multilevel"/>
    <w:tmpl w:val="B90E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B113B"/>
    <w:multiLevelType w:val="hybridMultilevel"/>
    <w:tmpl w:val="63F8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04E00"/>
    <w:multiLevelType w:val="hybridMultilevel"/>
    <w:tmpl w:val="1B1E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43AC0"/>
    <w:multiLevelType w:val="hybridMultilevel"/>
    <w:tmpl w:val="7974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E3BE7"/>
    <w:multiLevelType w:val="hybridMultilevel"/>
    <w:tmpl w:val="B710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53917"/>
    <w:multiLevelType w:val="multilevel"/>
    <w:tmpl w:val="EFB4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1F6738"/>
    <w:multiLevelType w:val="hybridMultilevel"/>
    <w:tmpl w:val="4AD4F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8E4E15"/>
    <w:multiLevelType w:val="multilevel"/>
    <w:tmpl w:val="5CD0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09539E"/>
    <w:multiLevelType w:val="hybridMultilevel"/>
    <w:tmpl w:val="1B5C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E0D7A"/>
    <w:multiLevelType w:val="multilevel"/>
    <w:tmpl w:val="7FA8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25661"/>
    <w:multiLevelType w:val="hybridMultilevel"/>
    <w:tmpl w:val="11E6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80E84"/>
    <w:multiLevelType w:val="hybridMultilevel"/>
    <w:tmpl w:val="2A28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87564"/>
    <w:multiLevelType w:val="hybridMultilevel"/>
    <w:tmpl w:val="A6B4F9B2"/>
    <w:lvl w:ilvl="0" w:tplc="C85C2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81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C1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CD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A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82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66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A3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4E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7968016">
    <w:abstractNumId w:val="10"/>
  </w:num>
  <w:num w:numId="2" w16cid:durableId="660430400">
    <w:abstractNumId w:val="10"/>
  </w:num>
  <w:num w:numId="3" w16cid:durableId="1419473929">
    <w:abstractNumId w:val="14"/>
  </w:num>
  <w:num w:numId="4" w16cid:durableId="2136023357">
    <w:abstractNumId w:val="6"/>
  </w:num>
  <w:num w:numId="5" w16cid:durableId="494075972">
    <w:abstractNumId w:val="0"/>
  </w:num>
  <w:num w:numId="6" w16cid:durableId="2046322073">
    <w:abstractNumId w:val="12"/>
  </w:num>
  <w:num w:numId="7" w16cid:durableId="2124690703">
    <w:abstractNumId w:val="5"/>
  </w:num>
  <w:num w:numId="8" w16cid:durableId="395713927">
    <w:abstractNumId w:val="7"/>
  </w:num>
  <w:num w:numId="9" w16cid:durableId="2069260615">
    <w:abstractNumId w:val="4"/>
  </w:num>
  <w:num w:numId="10" w16cid:durableId="380444077">
    <w:abstractNumId w:val="9"/>
  </w:num>
  <w:num w:numId="11" w16cid:durableId="877935205">
    <w:abstractNumId w:val="1"/>
  </w:num>
  <w:num w:numId="12" w16cid:durableId="1355154950">
    <w:abstractNumId w:val="11"/>
  </w:num>
  <w:num w:numId="13" w16cid:durableId="100422824">
    <w:abstractNumId w:val="13"/>
  </w:num>
  <w:num w:numId="14" w16cid:durableId="478111015">
    <w:abstractNumId w:val="8"/>
  </w:num>
  <w:num w:numId="15" w16cid:durableId="105658344">
    <w:abstractNumId w:val="3"/>
  </w:num>
  <w:num w:numId="16" w16cid:durableId="473259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86"/>
    <w:rsid w:val="000005FF"/>
    <w:rsid w:val="00000652"/>
    <w:rsid w:val="00001B05"/>
    <w:rsid w:val="000054A3"/>
    <w:rsid w:val="000063CB"/>
    <w:rsid w:val="00006A26"/>
    <w:rsid w:val="00006CB1"/>
    <w:rsid w:val="00007FF0"/>
    <w:rsid w:val="0001133E"/>
    <w:rsid w:val="00011ED2"/>
    <w:rsid w:val="000127BE"/>
    <w:rsid w:val="00012E50"/>
    <w:rsid w:val="00015D21"/>
    <w:rsid w:val="00016724"/>
    <w:rsid w:val="000228C7"/>
    <w:rsid w:val="0002414A"/>
    <w:rsid w:val="0003234E"/>
    <w:rsid w:val="00035852"/>
    <w:rsid w:val="00036B3C"/>
    <w:rsid w:val="000370B0"/>
    <w:rsid w:val="00037F6A"/>
    <w:rsid w:val="00041838"/>
    <w:rsid w:val="00042B16"/>
    <w:rsid w:val="0004357E"/>
    <w:rsid w:val="0004458D"/>
    <w:rsid w:val="0004673B"/>
    <w:rsid w:val="00046850"/>
    <w:rsid w:val="00047209"/>
    <w:rsid w:val="00047FEB"/>
    <w:rsid w:val="000524CB"/>
    <w:rsid w:val="00053F76"/>
    <w:rsid w:val="00054279"/>
    <w:rsid w:val="00055B7D"/>
    <w:rsid w:val="00055BAA"/>
    <w:rsid w:val="000578AC"/>
    <w:rsid w:val="00060A70"/>
    <w:rsid w:val="00060DB3"/>
    <w:rsid w:val="000623B1"/>
    <w:rsid w:val="000654DE"/>
    <w:rsid w:val="00065524"/>
    <w:rsid w:val="000662B4"/>
    <w:rsid w:val="0006674D"/>
    <w:rsid w:val="00067612"/>
    <w:rsid w:val="0007051F"/>
    <w:rsid w:val="00071A26"/>
    <w:rsid w:val="0007392B"/>
    <w:rsid w:val="000759EB"/>
    <w:rsid w:val="000814DA"/>
    <w:rsid w:val="00081B3A"/>
    <w:rsid w:val="00082621"/>
    <w:rsid w:val="00083A67"/>
    <w:rsid w:val="0008780F"/>
    <w:rsid w:val="00087D40"/>
    <w:rsid w:val="0009088B"/>
    <w:rsid w:val="00090AF7"/>
    <w:rsid w:val="00092FD0"/>
    <w:rsid w:val="000935C4"/>
    <w:rsid w:val="000A000D"/>
    <w:rsid w:val="000A0FA5"/>
    <w:rsid w:val="000A2478"/>
    <w:rsid w:val="000A6266"/>
    <w:rsid w:val="000A6C6C"/>
    <w:rsid w:val="000B0B75"/>
    <w:rsid w:val="000B15E6"/>
    <w:rsid w:val="000B1673"/>
    <w:rsid w:val="000B1F0C"/>
    <w:rsid w:val="000B2C4E"/>
    <w:rsid w:val="000B431A"/>
    <w:rsid w:val="000B47FB"/>
    <w:rsid w:val="000B4950"/>
    <w:rsid w:val="000C20C7"/>
    <w:rsid w:val="000C39D2"/>
    <w:rsid w:val="000C5066"/>
    <w:rsid w:val="000C5305"/>
    <w:rsid w:val="000C5876"/>
    <w:rsid w:val="000C655F"/>
    <w:rsid w:val="000C675D"/>
    <w:rsid w:val="000C73DD"/>
    <w:rsid w:val="000D0586"/>
    <w:rsid w:val="000D1800"/>
    <w:rsid w:val="000D3E01"/>
    <w:rsid w:val="000D4011"/>
    <w:rsid w:val="000D4569"/>
    <w:rsid w:val="000D4AD0"/>
    <w:rsid w:val="000D5585"/>
    <w:rsid w:val="000D7F60"/>
    <w:rsid w:val="000E2A27"/>
    <w:rsid w:val="000E4C50"/>
    <w:rsid w:val="000E66A6"/>
    <w:rsid w:val="000E6A56"/>
    <w:rsid w:val="000F04FA"/>
    <w:rsid w:val="000F0CB6"/>
    <w:rsid w:val="000F3AFB"/>
    <w:rsid w:val="000F5165"/>
    <w:rsid w:val="000F6A0B"/>
    <w:rsid w:val="000F6E92"/>
    <w:rsid w:val="00101597"/>
    <w:rsid w:val="00102DA5"/>
    <w:rsid w:val="00107B88"/>
    <w:rsid w:val="0011107B"/>
    <w:rsid w:val="00111513"/>
    <w:rsid w:val="00111A0D"/>
    <w:rsid w:val="00112152"/>
    <w:rsid w:val="00113072"/>
    <w:rsid w:val="0011468C"/>
    <w:rsid w:val="00114CCA"/>
    <w:rsid w:val="00116BD0"/>
    <w:rsid w:val="00121B3F"/>
    <w:rsid w:val="00123C47"/>
    <w:rsid w:val="001241ED"/>
    <w:rsid w:val="001242D9"/>
    <w:rsid w:val="0012699F"/>
    <w:rsid w:val="00127B58"/>
    <w:rsid w:val="00133851"/>
    <w:rsid w:val="00135BEA"/>
    <w:rsid w:val="00136CC3"/>
    <w:rsid w:val="00136DFD"/>
    <w:rsid w:val="00136E1F"/>
    <w:rsid w:val="00141803"/>
    <w:rsid w:val="00142ABB"/>
    <w:rsid w:val="00144980"/>
    <w:rsid w:val="00145478"/>
    <w:rsid w:val="001513FC"/>
    <w:rsid w:val="00152A73"/>
    <w:rsid w:val="00152C12"/>
    <w:rsid w:val="00153F1E"/>
    <w:rsid w:val="00154D4F"/>
    <w:rsid w:val="001618B0"/>
    <w:rsid w:val="001640E8"/>
    <w:rsid w:val="00165AE6"/>
    <w:rsid w:val="001663BC"/>
    <w:rsid w:val="001701B0"/>
    <w:rsid w:val="0017249E"/>
    <w:rsid w:val="00172985"/>
    <w:rsid w:val="0017699F"/>
    <w:rsid w:val="001801ED"/>
    <w:rsid w:val="00180ECE"/>
    <w:rsid w:val="00183748"/>
    <w:rsid w:val="00183F1E"/>
    <w:rsid w:val="00184166"/>
    <w:rsid w:val="0018449F"/>
    <w:rsid w:val="00184725"/>
    <w:rsid w:val="00186017"/>
    <w:rsid w:val="0019203B"/>
    <w:rsid w:val="001928B6"/>
    <w:rsid w:val="00193CC2"/>
    <w:rsid w:val="001948F6"/>
    <w:rsid w:val="0019574D"/>
    <w:rsid w:val="00195E41"/>
    <w:rsid w:val="001A07B6"/>
    <w:rsid w:val="001A22C2"/>
    <w:rsid w:val="001A246B"/>
    <w:rsid w:val="001A2C6D"/>
    <w:rsid w:val="001A2C85"/>
    <w:rsid w:val="001A32B1"/>
    <w:rsid w:val="001A4766"/>
    <w:rsid w:val="001A6A35"/>
    <w:rsid w:val="001A7019"/>
    <w:rsid w:val="001B1544"/>
    <w:rsid w:val="001B4D6C"/>
    <w:rsid w:val="001B795A"/>
    <w:rsid w:val="001B79C1"/>
    <w:rsid w:val="001B7A59"/>
    <w:rsid w:val="001C1DA2"/>
    <w:rsid w:val="001C36A5"/>
    <w:rsid w:val="001C3AA5"/>
    <w:rsid w:val="001C69AC"/>
    <w:rsid w:val="001D2913"/>
    <w:rsid w:val="001D3F57"/>
    <w:rsid w:val="001D4DD8"/>
    <w:rsid w:val="001E01D8"/>
    <w:rsid w:val="001E1457"/>
    <w:rsid w:val="001E333E"/>
    <w:rsid w:val="001E43B7"/>
    <w:rsid w:val="001E5ABD"/>
    <w:rsid w:val="001E5F8B"/>
    <w:rsid w:val="001F3E74"/>
    <w:rsid w:val="001F448E"/>
    <w:rsid w:val="00200386"/>
    <w:rsid w:val="00200CFA"/>
    <w:rsid w:val="002019E5"/>
    <w:rsid w:val="00202502"/>
    <w:rsid w:val="00202C82"/>
    <w:rsid w:val="00203F74"/>
    <w:rsid w:val="002055CD"/>
    <w:rsid w:val="00207D96"/>
    <w:rsid w:val="0021128C"/>
    <w:rsid w:val="002118D8"/>
    <w:rsid w:val="00212D0E"/>
    <w:rsid w:val="00212E9B"/>
    <w:rsid w:val="00213287"/>
    <w:rsid w:val="00214FA1"/>
    <w:rsid w:val="00223932"/>
    <w:rsid w:val="00225199"/>
    <w:rsid w:val="00225911"/>
    <w:rsid w:val="00226471"/>
    <w:rsid w:val="002272E4"/>
    <w:rsid w:val="002329B4"/>
    <w:rsid w:val="00232CB9"/>
    <w:rsid w:val="0023727C"/>
    <w:rsid w:val="00240A72"/>
    <w:rsid w:val="00240D14"/>
    <w:rsid w:val="00243DC1"/>
    <w:rsid w:val="00246BB2"/>
    <w:rsid w:val="0025065F"/>
    <w:rsid w:val="00250857"/>
    <w:rsid w:val="00250C70"/>
    <w:rsid w:val="00251437"/>
    <w:rsid w:val="0025250F"/>
    <w:rsid w:val="00253803"/>
    <w:rsid w:val="00253F83"/>
    <w:rsid w:val="002570ED"/>
    <w:rsid w:val="00257E1E"/>
    <w:rsid w:val="002602F6"/>
    <w:rsid w:val="00260AA3"/>
    <w:rsid w:val="00262581"/>
    <w:rsid w:val="002632B4"/>
    <w:rsid w:val="00264DE3"/>
    <w:rsid w:val="00266108"/>
    <w:rsid w:val="00266262"/>
    <w:rsid w:val="00266542"/>
    <w:rsid w:val="00266546"/>
    <w:rsid w:val="00270866"/>
    <w:rsid w:val="00270F54"/>
    <w:rsid w:val="00271681"/>
    <w:rsid w:val="002775CB"/>
    <w:rsid w:val="002827D4"/>
    <w:rsid w:val="00282E1E"/>
    <w:rsid w:val="00284A46"/>
    <w:rsid w:val="00285BB2"/>
    <w:rsid w:val="00286D38"/>
    <w:rsid w:val="00290EE3"/>
    <w:rsid w:val="002941C1"/>
    <w:rsid w:val="00294FD2"/>
    <w:rsid w:val="00297477"/>
    <w:rsid w:val="0029773E"/>
    <w:rsid w:val="002A281A"/>
    <w:rsid w:val="002A51BF"/>
    <w:rsid w:val="002B5B10"/>
    <w:rsid w:val="002B5D97"/>
    <w:rsid w:val="002C3B49"/>
    <w:rsid w:val="002C4A3F"/>
    <w:rsid w:val="002C532B"/>
    <w:rsid w:val="002C5833"/>
    <w:rsid w:val="002D0A53"/>
    <w:rsid w:val="002D1B6A"/>
    <w:rsid w:val="002D268E"/>
    <w:rsid w:val="002D5E5F"/>
    <w:rsid w:val="002E09F1"/>
    <w:rsid w:val="002E0F7E"/>
    <w:rsid w:val="002F2CA3"/>
    <w:rsid w:val="002F7094"/>
    <w:rsid w:val="00302023"/>
    <w:rsid w:val="00302E49"/>
    <w:rsid w:val="00302E9A"/>
    <w:rsid w:val="00303FD6"/>
    <w:rsid w:val="003044B7"/>
    <w:rsid w:val="00304E81"/>
    <w:rsid w:val="0030544E"/>
    <w:rsid w:val="00305781"/>
    <w:rsid w:val="00311E7F"/>
    <w:rsid w:val="003155A4"/>
    <w:rsid w:val="00315DA9"/>
    <w:rsid w:val="00316394"/>
    <w:rsid w:val="00320570"/>
    <w:rsid w:val="00322D22"/>
    <w:rsid w:val="003237AC"/>
    <w:rsid w:val="003240FB"/>
    <w:rsid w:val="003258EC"/>
    <w:rsid w:val="00331A4F"/>
    <w:rsid w:val="0033200C"/>
    <w:rsid w:val="003336E6"/>
    <w:rsid w:val="003349C0"/>
    <w:rsid w:val="00334BDB"/>
    <w:rsid w:val="00334E02"/>
    <w:rsid w:val="0033590F"/>
    <w:rsid w:val="0034099D"/>
    <w:rsid w:val="003438A5"/>
    <w:rsid w:val="00343CF6"/>
    <w:rsid w:val="0035452A"/>
    <w:rsid w:val="00355845"/>
    <w:rsid w:val="00355968"/>
    <w:rsid w:val="003643A4"/>
    <w:rsid w:val="00364BBB"/>
    <w:rsid w:val="0036738C"/>
    <w:rsid w:val="00370ED7"/>
    <w:rsid w:val="00370F05"/>
    <w:rsid w:val="00371ED1"/>
    <w:rsid w:val="003723D7"/>
    <w:rsid w:val="00373B36"/>
    <w:rsid w:val="00375F48"/>
    <w:rsid w:val="00376E4E"/>
    <w:rsid w:val="0038050C"/>
    <w:rsid w:val="00380B54"/>
    <w:rsid w:val="00380FBC"/>
    <w:rsid w:val="0038376D"/>
    <w:rsid w:val="00384F89"/>
    <w:rsid w:val="00385D85"/>
    <w:rsid w:val="00392B20"/>
    <w:rsid w:val="00396616"/>
    <w:rsid w:val="00397137"/>
    <w:rsid w:val="003A03CF"/>
    <w:rsid w:val="003A0811"/>
    <w:rsid w:val="003A1C00"/>
    <w:rsid w:val="003A4377"/>
    <w:rsid w:val="003A50A9"/>
    <w:rsid w:val="003A53CA"/>
    <w:rsid w:val="003B0CA4"/>
    <w:rsid w:val="003B1A12"/>
    <w:rsid w:val="003B270A"/>
    <w:rsid w:val="003B2CBE"/>
    <w:rsid w:val="003B34C2"/>
    <w:rsid w:val="003B5C1A"/>
    <w:rsid w:val="003B769E"/>
    <w:rsid w:val="003C085B"/>
    <w:rsid w:val="003C09AC"/>
    <w:rsid w:val="003C0E0D"/>
    <w:rsid w:val="003C124F"/>
    <w:rsid w:val="003C3C0A"/>
    <w:rsid w:val="003C4084"/>
    <w:rsid w:val="003C4243"/>
    <w:rsid w:val="003C6222"/>
    <w:rsid w:val="003D1BC0"/>
    <w:rsid w:val="003D4E33"/>
    <w:rsid w:val="003D69A2"/>
    <w:rsid w:val="003E3512"/>
    <w:rsid w:val="003E3B71"/>
    <w:rsid w:val="003E5427"/>
    <w:rsid w:val="003E7754"/>
    <w:rsid w:val="003E7F6B"/>
    <w:rsid w:val="003F00D9"/>
    <w:rsid w:val="003F03CC"/>
    <w:rsid w:val="003F2173"/>
    <w:rsid w:val="003F2532"/>
    <w:rsid w:val="003F32E7"/>
    <w:rsid w:val="003F3CA7"/>
    <w:rsid w:val="003F6F49"/>
    <w:rsid w:val="003F7715"/>
    <w:rsid w:val="00401329"/>
    <w:rsid w:val="0040310C"/>
    <w:rsid w:val="004031FD"/>
    <w:rsid w:val="00404582"/>
    <w:rsid w:val="004104D0"/>
    <w:rsid w:val="00414AE6"/>
    <w:rsid w:val="00415DF6"/>
    <w:rsid w:val="00417FC4"/>
    <w:rsid w:val="004263CA"/>
    <w:rsid w:val="00426E74"/>
    <w:rsid w:val="00427A99"/>
    <w:rsid w:val="0043072B"/>
    <w:rsid w:val="00431F79"/>
    <w:rsid w:val="00433B99"/>
    <w:rsid w:val="00433E8A"/>
    <w:rsid w:val="00433FF9"/>
    <w:rsid w:val="00436720"/>
    <w:rsid w:val="00437D9A"/>
    <w:rsid w:val="004443E2"/>
    <w:rsid w:val="00444DE8"/>
    <w:rsid w:val="00446971"/>
    <w:rsid w:val="0045088F"/>
    <w:rsid w:val="00452C52"/>
    <w:rsid w:val="00453D5B"/>
    <w:rsid w:val="00454178"/>
    <w:rsid w:val="00456D58"/>
    <w:rsid w:val="00457BD9"/>
    <w:rsid w:val="0046049B"/>
    <w:rsid w:val="00461162"/>
    <w:rsid w:val="0046250E"/>
    <w:rsid w:val="00464EB2"/>
    <w:rsid w:val="00465064"/>
    <w:rsid w:val="00466323"/>
    <w:rsid w:val="0046733D"/>
    <w:rsid w:val="00476EEF"/>
    <w:rsid w:val="004770AB"/>
    <w:rsid w:val="00477D60"/>
    <w:rsid w:val="00477F6D"/>
    <w:rsid w:val="00483635"/>
    <w:rsid w:val="00485943"/>
    <w:rsid w:val="00485E8E"/>
    <w:rsid w:val="00493248"/>
    <w:rsid w:val="00494319"/>
    <w:rsid w:val="004960F7"/>
    <w:rsid w:val="004979F0"/>
    <w:rsid w:val="004A2099"/>
    <w:rsid w:val="004A2F66"/>
    <w:rsid w:val="004A5FC7"/>
    <w:rsid w:val="004B2820"/>
    <w:rsid w:val="004B37FD"/>
    <w:rsid w:val="004B4A77"/>
    <w:rsid w:val="004B693E"/>
    <w:rsid w:val="004B714D"/>
    <w:rsid w:val="004C0661"/>
    <w:rsid w:val="004C07F2"/>
    <w:rsid w:val="004C2B7B"/>
    <w:rsid w:val="004C4EB3"/>
    <w:rsid w:val="004C531B"/>
    <w:rsid w:val="004D2FDE"/>
    <w:rsid w:val="004D3511"/>
    <w:rsid w:val="004D49AF"/>
    <w:rsid w:val="004D7098"/>
    <w:rsid w:val="004D725A"/>
    <w:rsid w:val="004E1FEB"/>
    <w:rsid w:val="004E2A55"/>
    <w:rsid w:val="004E2E53"/>
    <w:rsid w:val="004E419E"/>
    <w:rsid w:val="004E4B6D"/>
    <w:rsid w:val="004E6E05"/>
    <w:rsid w:val="004F01D1"/>
    <w:rsid w:val="004F198E"/>
    <w:rsid w:val="004F23BB"/>
    <w:rsid w:val="004F3A0A"/>
    <w:rsid w:val="004F546D"/>
    <w:rsid w:val="005008CE"/>
    <w:rsid w:val="005044C9"/>
    <w:rsid w:val="00504781"/>
    <w:rsid w:val="00504A68"/>
    <w:rsid w:val="005054A2"/>
    <w:rsid w:val="0050676C"/>
    <w:rsid w:val="00510013"/>
    <w:rsid w:val="005113B0"/>
    <w:rsid w:val="005113FF"/>
    <w:rsid w:val="0051154D"/>
    <w:rsid w:val="0051562D"/>
    <w:rsid w:val="0051593C"/>
    <w:rsid w:val="00515D4A"/>
    <w:rsid w:val="00516900"/>
    <w:rsid w:val="005206CF"/>
    <w:rsid w:val="0052111D"/>
    <w:rsid w:val="00521637"/>
    <w:rsid w:val="00521E4B"/>
    <w:rsid w:val="00522944"/>
    <w:rsid w:val="00522BF3"/>
    <w:rsid w:val="005239D1"/>
    <w:rsid w:val="00523F49"/>
    <w:rsid w:val="005366F4"/>
    <w:rsid w:val="00536E9B"/>
    <w:rsid w:val="00537FE0"/>
    <w:rsid w:val="00540541"/>
    <w:rsid w:val="005513A3"/>
    <w:rsid w:val="0055353A"/>
    <w:rsid w:val="00553E23"/>
    <w:rsid w:val="005549FA"/>
    <w:rsid w:val="00554A2B"/>
    <w:rsid w:val="00554ADA"/>
    <w:rsid w:val="00557070"/>
    <w:rsid w:val="00560209"/>
    <w:rsid w:val="00560221"/>
    <w:rsid w:val="005603DE"/>
    <w:rsid w:val="00560A99"/>
    <w:rsid w:val="00561E2D"/>
    <w:rsid w:val="00563CC5"/>
    <w:rsid w:val="00564465"/>
    <w:rsid w:val="00564DC2"/>
    <w:rsid w:val="005679A6"/>
    <w:rsid w:val="005708AF"/>
    <w:rsid w:val="0057392F"/>
    <w:rsid w:val="005752CF"/>
    <w:rsid w:val="00577ABE"/>
    <w:rsid w:val="005805BE"/>
    <w:rsid w:val="00580710"/>
    <w:rsid w:val="005814BC"/>
    <w:rsid w:val="00584C88"/>
    <w:rsid w:val="005854EF"/>
    <w:rsid w:val="005864EF"/>
    <w:rsid w:val="00590215"/>
    <w:rsid w:val="00595688"/>
    <w:rsid w:val="005971EE"/>
    <w:rsid w:val="005A24FB"/>
    <w:rsid w:val="005A257F"/>
    <w:rsid w:val="005A4908"/>
    <w:rsid w:val="005A55CD"/>
    <w:rsid w:val="005A6BB0"/>
    <w:rsid w:val="005B5A52"/>
    <w:rsid w:val="005B6768"/>
    <w:rsid w:val="005B6F9D"/>
    <w:rsid w:val="005B7B7A"/>
    <w:rsid w:val="005B7DBE"/>
    <w:rsid w:val="005C1A5F"/>
    <w:rsid w:val="005C26C1"/>
    <w:rsid w:val="005C532A"/>
    <w:rsid w:val="005C7DF1"/>
    <w:rsid w:val="005D2D71"/>
    <w:rsid w:val="005D47F5"/>
    <w:rsid w:val="005E30E9"/>
    <w:rsid w:val="005E47DD"/>
    <w:rsid w:val="005F2623"/>
    <w:rsid w:val="005F34FB"/>
    <w:rsid w:val="005F5FEA"/>
    <w:rsid w:val="005F6998"/>
    <w:rsid w:val="005F70C4"/>
    <w:rsid w:val="005F7C18"/>
    <w:rsid w:val="00602488"/>
    <w:rsid w:val="00604DCD"/>
    <w:rsid w:val="00607D70"/>
    <w:rsid w:val="006137D0"/>
    <w:rsid w:val="0061645A"/>
    <w:rsid w:val="0061769D"/>
    <w:rsid w:val="00623E48"/>
    <w:rsid w:val="00625C54"/>
    <w:rsid w:val="00626A94"/>
    <w:rsid w:val="00626E91"/>
    <w:rsid w:val="00627436"/>
    <w:rsid w:val="0063110A"/>
    <w:rsid w:val="006321C1"/>
    <w:rsid w:val="00632EA0"/>
    <w:rsid w:val="00633842"/>
    <w:rsid w:val="00633C71"/>
    <w:rsid w:val="006368EB"/>
    <w:rsid w:val="00637595"/>
    <w:rsid w:val="00637963"/>
    <w:rsid w:val="00640963"/>
    <w:rsid w:val="006477E1"/>
    <w:rsid w:val="0065056C"/>
    <w:rsid w:val="00653BBA"/>
    <w:rsid w:val="00654A50"/>
    <w:rsid w:val="00656DD4"/>
    <w:rsid w:val="00657618"/>
    <w:rsid w:val="006603A7"/>
    <w:rsid w:val="006614BC"/>
    <w:rsid w:val="006620E5"/>
    <w:rsid w:val="00664536"/>
    <w:rsid w:val="00664683"/>
    <w:rsid w:val="00664BF8"/>
    <w:rsid w:val="006655AE"/>
    <w:rsid w:val="00666A75"/>
    <w:rsid w:val="00667EE8"/>
    <w:rsid w:val="00670242"/>
    <w:rsid w:val="00670F99"/>
    <w:rsid w:val="006711AF"/>
    <w:rsid w:val="00674011"/>
    <w:rsid w:val="0067604D"/>
    <w:rsid w:val="00682076"/>
    <w:rsid w:val="00682A7D"/>
    <w:rsid w:val="00682B11"/>
    <w:rsid w:val="00684181"/>
    <w:rsid w:val="00684D77"/>
    <w:rsid w:val="0068639A"/>
    <w:rsid w:val="00687601"/>
    <w:rsid w:val="006928B8"/>
    <w:rsid w:val="00694944"/>
    <w:rsid w:val="00696145"/>
    <w:rsid w:val="00697619"/>
    <w:rsid w:val="006A2642"/>
    <w:rsid w:val="006A29BD"/>
    <w:rsid w:val="006A4C89"/>
    <w:rsid w:val="006A4D88"/>
    <w:rsid w:val="006B1B77"/>
    <w:rsid w:val="006B56AB"/>
    <w:rsid w:val="006B6513"/>
    <w:rsid w:val="006C3329"/>
    <w:rsid w:val="006D0147"/>
    <w:rsid w:val="006D1A73"/>
    <w:rsid w:val="006D36A8"/>
    <w:rsid w:val="006D3B81"/>
    <w:rsid w:val="006D4A5B"/>
    <w:rsid w:val="006D545A"/>
    <w:rsid w:val="006D7FD1"/>
    <w:rsid w:val="006E376B"/>
    <w:rsid w:val="006E4923"/>
    <w:rsid w:val="006E5CEC"/>
    <w:rsid w:val="006E741B"/>
    <w:rsid w:val="006E7A94"/>
    <w:rsid w:val="006F028B"/>
    <w:rsid w:val="006F04AB"/>
    <w:rsid w:val="006F0CEF"/>
    <w:rsid w:val="006F199D"/>
    <w:rsid w:val="006F2780"/>
    <w:rsid w:val="006F2D55"/>
    <w:rsid w:val="006F44C4"/>
    <w:rsid w:val="006F4C5F"/>
    <w:rsid w:val="006F5B37"/>
    <w:rsid w:val="006F6426"/>
    <w:rsid w:val="00701B91"/>
    <w:rsid w:val="00701D29"/>
    <w:rsid w:val="00707391"/>
    <w:rsid w:val="00707F50"/>
    <w:rsid w:val="00712372"/>
    <w:rsid w:val="00716588"/>
    <w:rsid w:val="00720433"/>
    <w:rsid w:val="0072081F"/>
    <w:rsid w:val="007222C9"/>
    <w:rsid w:val="007228C9"/>
    <w:rsid w:val="007229CE"/>
    <w:rsid w:val="007270D9"/>
    <w:rsid w:val="00727F91"/>
    <w:rsid w:val="00731FF6"/>
    <w:rsid w:val="007402A5"/>
    <w:rsid w:val="0074074B"/>
    <w:rsid w:val="00741092"/>
    <w:rsid w:val="0074213B"/>
    <w:rsid w:val="00745AA0"/>
    <w:rsid w:val="00747CAA"/>
    <w:rsid w:val="007500E9"/>
    <w:rsid w:val="00750221"/>
    <w:rsid w:val="00752299"/>
    <w:rsid w:val="00752924"/>
    <w:rsid w:val="00753819"/>
    <w:rsid w:val="00753F29"/>
    <w:rsid w:val="00753F95"/>
    <w:rsid w:val="0075674F"/>
    <w:rsid w:val="00756C0C"/>
    <w:rsid w:val="00756F28"/>
    <w:rsid w:val="0075782C"/>
    <w:rsid w:val="007627F0"/>
    <w:rsid w:val="00765066"/>
    <w:rsid w:val="00767C03"/>
    <w:rsid w:val="00772E5A"/>
    <w:rsid w:val="007750A9"/>
    <w:rsid w:val="00775815"/>
    <w:rsid w:val="00777623"/>
    <w:rsid w:val="00777B16"/>
    <w:rsid w:val="00780A85"/>
    <w:rsid w:val="00782566"/>
    <w:rsid w:val="007914C6"/>
    <w:rsid w:val="00791708"/>
    <w:rsid w:val="00791826"/>
    <w:rsid w:val="00792300"/>
    <w:rsid w:val="007929B9"/>
    <w:rsid w:val="00795875"/>
    <w:rsid w:val="00795A13"/>
    <w:rsid w:val="007A0428"/>
    <w:rsid w:val="007A082D"/>
    <w:rsid w:val="007A1B36"/>
    <w:rsid w:val="007A3499"/>
    <w:rsid w:val="007A383E"/>
    <w:rsid w:val="007A3C3D"/>
    <w:rsid w:val="007A4D86"/>
    <w:rsid w:val="007A5D7B"/>
    <w:rsid w:val="007A71F2"/>
    <w:rsid w:val="007A7FD2"/>
    <w:rsid w:val="007B0D22"/>
    <w:rsid w:val="007B1904"/>
    <w:rsid w:val="007B36E1"/>
    <w:rsid w:val="007B443E"/>
    <w:rsid w:val="007B4719"/>
    <w:rsid w:val="007B6118"/>
    <w:rsid w:val="007B616A"/>
    <w:rsid w:val="007B6EC6"/>
    <w:rsid w:val="007C2264"/>
    <w:rsid w:val="007C65C1"/>
    <w:rsid w:val="007C6BD6"/>
    <w:rsid w:val="007D013D"/>
    <w:rsid w:val="007D2659"/>
    <w:rsid w:val="007D2E94"/>
    <w:rsid w:val="007D3357"/>
    <w:rsid w:val="007D3488"/>
    <w:rsid w:val="007E15F7"/>
    <w:rsid w:val="007E1A44"/>
    <w:rsid w:val="007E35F1"/>
    <w:rsid w:val="007E4AFA"/>
    <w:rsid w:val="007E7928"/>
    <w:rsid w:val="007F1204"/>
    <w:rsid w:val="007F1A2D"/>
    <w:rsid w:val="007F2461"/>
    <w:rsid w:val="007F28EC"/>
    <w:rsid w:val="007F3DCD"/>
    <w:rsid w:val="007F40AE"/>
    <w:rsid w:val="007F42D0"/>
    <w:rsid w:val="007F69E8"/>
    <w:rsid w:val="007F6E92"/>
    <w:rsid w:val="008018B9"/>
    <w:rsid w:val="008039B8"/>
    <w:rsid w:val="008059B1"/>
    <w:rsid w:val="00806604"/>
    <w:rsid w:val="008069C2"/>
    <w:rsid w:val="008069F1"/>
    <w:rsid w:val="00807104"/>
    <w:rsid w:val="00807DED"/>
    <w:rsid w:val="00810D3E"/>
    <w:rsid w:val="00816E38"/>
    <w:rsid w:val="00824741"/>
    <w:rsid w:val="00824FBF"/>
    <w:rsid w:val="008303B3"/>
    <w:rsid w:val="00830527"/>
    <w:rsid w:val="00830757"/>
    <w:rsid w:val="008318BC"/>
    <w:rsid w:val="008324FB"/>
    <w:rsid w:val="008332F9"/>
    <w:rsid w:val="00834A72"/>
    <w:rsid w:val="0083720C"/>
    <w:rsid w:val="0084192A"/>
    <w:rsid w:val="008419E5"/>
    <w:rsid w:val="00843879"/>
    <w:rsid w:val="00844953"/>
    <w:rsid w:val="00845586"/>
    <w:rsid w:val="008470A7"/>
    <w:rsid w:val="00847118"/>
    <w:rsid w:val="008471EC"/>
    <w:rsid w:val="0084747F"/>
    <w:rsid w:val="008503D1"/>
    <w:rsid w:val="00852890"/>
    <w:rsid w:val="008529E2"/>
    <w:rsid w:val="00853962"/>
    <w:rsid w:val="00860229"/>
    <w:rsid w:val="008621AD"/>
    <w:rsid w:val="008645F7"/>
    <w:rsid w:val="008656BC"/>
    <w:rsid w:val="00865C25"/>
    <w:rsid w:val="00866837"/>
    <w:rsid w:val="0087063D"/>
    <w:rsid w:val="00871ED1"/>
    <w:rsid w:val="00873873"/>
    <w:rsid w:val="0087619A"/>
    <w:rsid w:val="008811AA"/>
    <w:rsid w:val="00884E92"/>
    <w:rsid w:val="00890945"/>
    <w:rsid w:val="008913EA"/>
    <w:rsid w:val="008920E9"/>
    <w:rsid w:val="008931B9"/>
    <w:rsid w:val="00896E89"/>
    <w:rsid w:val="008A294E"/>
    <w:rsid w:val="008A6054"/>
    <w:rsid w:val="008B16E7"/>
    <w:rsid w:val="008B306A"/>
    <w:rsid w:val="008B3325"/>
    <w:rsid w:val="008B3BA3"/>
    <w:rsid w:val="008B422E"/>
    <w:rsid w:val="008C0B29"/>
    <w:rsid w:val="008C0BDA"/>
    <w:rsid w:val="008C2250"/>
    <w:rsid w:val="008C350F"/>
    <w:rsid w:val="008C5CB1"/>
    <w:rsid w:val="008C61B1"/>
    <w:rsid w:val="008D23F5"/>
    <w:rsid w:val="008D28F5"/>
    <w:rsid w:val="008D2A27"/>
    <w:rsid w:val="008D32CB"/>
    <w:rsid w:val="008D3D03"/>
    <w:rsid w:val="008D45A1"/>
    <w:rsid w:val="008D6807"/>
    <w:rsid w:val="008D683B"/>
    <w:rsid w:val="008E286E"/>
    <w:rsid w:val="008E4D8B"/>
    <w:rsid w:val="008E5234"/>
    <w:rsid w:val="008E6BE7"/>
    <w:rsid w:val="008E6D18"/>
    <w:rsid w:val="008F12A2"/>
    <w:rsid w:val="008F1A75"/>
    <w:rsid w:val="008F1ED8"/>
    <w:rsid w:val="008F29DA"/>
    <w:rsid w:val="008F58AD"/>
    <w:rsid w:val="008F66CE"/>
    <w:rsid w:val="008F69C5"/>
    <w:rsid w:val="008F71DA"/>
    <w:rsid w:val="008F77F2"/>
    <w:rsid w:val="00901633"/>
    <w:rsid w:val="00902158"/>
    <w:rsid w:val="00902265"/>
    <w:rsid w:val="0090376E"/>
    <w:rsid w:val="00904BED"/>
    <w:rsid w:val="00911B58"/>
    <w:rsid w:val="009129CC"/>
    <w:rsid w:val="00913014"/>
    <w:rsid w:val="00913083"/>
    <w:rsid w:val="00913970"/>
    <w:rsid w:val="00914144"/>
    <w:rsid w:val="009210F6"/>
    <w:rsid w:val="00922B87"/>
    <w:rsid w:val="00923CCD"/>
    <w:rsid w:val="00932813"/>
    <w:rsid w:val="00933B52"/>
    <w:rsid w:val="009357C5"/>
    <w:rsid w:val="00936B27"/>
    <w:rsid w:val="00936B83"/>
    <w:rsid w:val="00940FDE"/>
    <w:rsid w:val="0094153F"/>
    <w:rsid w:val="00941ACD"/>
    <w:rsid w:val="00943BCC"/>
    <w:rsid w:val="0094528D"/>
    <w:rsid w:val="00945634"/>
    <w:rsid w:val="00946BAD"/>
    <w:rsid w:val="009472BC"/>
    <w:rsid w:val="00947E16"/>
    <w:rsid w:val="009501C4"/>
    <w:rsid w:val="00953879"/>
    <w:rsid w:val="009544F7"/>
    <w:rsid w:val="00954F78"/>
    <w:rsid w:val="00960209"/>
    <w:rsid w:val="00962187"/>
    <w:rsid w:val="009640E4"/>
    <w:rsid w:val="00972B3E"/>
    <w:rsid w:val="00973215"/>
    <w:rsid w:val="00973AC5"/>
    <w:rsid w:val="00973FB5"/>
    <w:rsid w:val="00976A2C"/>
    <w:rsid w:val="00980440"/>
    <w:rsid w:val="00981E17"/>
    <w:rsid w:val="00983CE6"/>
    <w:rsid w:val="009843DF"/>
    <w:rsid w:val="009927C9"/>
    <w:rsid w:val="009957D1"/>
    <w:rsid w:val="009965BD"/>
    <w:rsid w:val="009A38A7"/>
    <w:rsid w:val="009A3E25"/>
    <w:rsid w:val="009A6F48"/>
    <w:rsid w:val="009B31A1"/>
    <w:rsid w:val="009B4A8D"/>
    <w:rsid w:val="009B5B44"/>
    <w:rsid w:val="009B7246"/>
    <w:rsid w:val="009B743C"/>
    <w:rsid w:val="009B7AEB"/>
    <w:rsid w:val="009C4CF6"/>
    <w:rsid w:val="009C5270"/>
    <w:rsid w:val="009C56A3"/>
    <w:rsid w:val="009C5A54"/>
    <w:rsid w:val="009C62CC"/>
    <w:rsid w:val="009C6641"/>
    <w:rsid w:val="009D0B76"/>
    <w:rsid w:val="009D3C13"/>
    <w:rsid w:val="009D5ABA"/>
    <w:rsid w:val="009D6964"/>
    <w:rsid w:val="009D6B13"/>
    <w:rsid w:val="009E1BAA"/>
    <w:rsid w:val="009E2ACB"/>
    <w:rsid w:val="009E329C"/>
    <w:rsid w:val="009E7EE2"/>
    <w:rsid w:val="009F2096"/>
    <w:rsid w:val="009F2489"/>
    <w:rsid w:val="009F55FC"/>
    <w:rsid w:val="00A0249F"/>
    <w:rsid w:val="00A029BA"/>
    <w:rsid w:val="00A02BFB"/>
    <w:rsid w:val="00A13079"/>
    <w:rsid w:val="00A13DC9"/>
    <w:rsid w:val="00A14172"/>
    <w:rsid w:val="00A1665C"/>
    <w:rsid w:val="00A16F8A"/>
    <w:rsid w:val="00A20B0C"/>
    <w:rsid w:val="00A20C45"/>
    <w:rsid w:val="00A21CBB"/>
    <w:rsid w:val="00A222DB"/>
    <w:rsid w:val="00A232F0"/>
    <w:rsid w:val="00A23E0E"/>
    <w:rsid w:val="00A26140"/>
    <w:rsid w:val="00A26796"/>
    <w:rsid w:val="00A30246"/>
    <w:rsid w:val="00A32FD3"/>
    <w:rsid w:val="00A33E8C"/>
    <w:rsid w:val="00A41F7E"/>
    <w:rsid w:val="00A435F1"/>
    <w:rsid w:val="00A463FF"/>
    <w:rsid w:val="00A50160"/>
    <w:rsid w:val="00A511C2"/>
    <w:rsid w:val="00A528ED"/>
    <w:rsid w:val="00A53620"/>
    <w:rsid w:val="00A5457E"/>
    <w:rsid w:val="00A565C3"/>
    <w:rsid w:val="00A647E3"/>
    <w:rsid w:val="00A64F03"/>
    <w:rsid w:val="00A653F3"/>
    <w:rsid w:val="00A72867"/>
    <w:rsid w:val="00A7377A"/>
    <w:rsid w:val="00A74365"/>
    <w:rsid w:val="00A758CF"/>
    <w:rsid w:val="00A80D80"/>
    <w:rsid w:val="00A81020"/>
    <w:rsid w:val="00A823CF"/>
    <w:rsid w:val="00A83844"/>
    <w:rsid w:val="00A928C9"/>
    <w:rsid w:val="00A95AD9"/>
    <w:rsid w:val="00A96C18"/>
    <w:rsid w:val="00A97389"/>
    <w:rsid w:val="00AA10FE"/>
    <w:rsid w:val="00AA2AF1"/>
    <w:rsid w:val="00AA30EB"/>
    <w:rsid w:val="00AA33C0"/>
    <w:rsid w:val="00AA3619"/>
    <w:rsid w:val="00AA4B96"/>
    <w:rsid w:val="00AA5FA4"/>
    <w:rsid w:val="00AA63DD"/>
    <w:rsid w:val="00AA6AD8"/>
    <w:rsid w:val="00AB35A5"/>
    <w:rsid w:val="00AB4624"/>
    <w:rsid w:val="00AB61AE"/>
    <w:rsid w:val="00AB61C5"/>
    <w:rsid w:val="00AC0C28"/>
    <w:rsid w:val="00AC3943"/>
    <w:rsid w:val="00AC54A6"/>
    <w:rsid w:val="00AC60D3"/>
    <w:rsid w:val="00AD1B8B"/>
    <w:rsid w:val="00AD230A"/>
    <w:rsid w:val="00AD4E12"/>
    <w:rsid w:val="00AD65F7"/>
    <w:rsid w:val="00AD6B38"/>
    <w:rsid w:val="00AD7AA0"/>
    <w:rsid w:val="00AD7BEF"/>
    <w:rsid w:val="00AE390D"/>
    <w:rsid w:val="00AF044F"/>
    <w:rsid w:val="00AF12E4"/>
    <w:rsid w:val="00AF2DB2"/>
    <w:rsid w:val="00AF3C49"/>
    <w:rsid w:val="00AF513C"/>
    <w:rsid w:val="00AF6372"/>
    <w:rsid w:val="00AF679D"/>
    <w:rsid w:val="00AF67E5"/>
    <w:rsid w:val="00AF7065"/>
    <w:rsid w:val="00B00D7F"/>
    <w:rsid w:val="00B01B60"/>
    <w:rsid w:val="00B03F03"/>
    <w:rsid w:val="00B04A7A"/>
    <w:rsid w:val="00B052F5"/>
    <w:rsid w:val="00B068C7"/>
    <w:rsid w:val="00B0794A"/>
    <w:rsid w:val="00B138A7"/>
    <w:rsid w:val="00B14EE8"/>
    <w:rsid w:val="00B14F74"/>
    <w:rsid w:val="00B168D2"/>
    <w:rsid w:val="00B25FF1"/>
    <w:rsid w:val="00B26873"/>
    <w:rsid w:val="00B26AB1"/>
    <w:rsid w:val="00B301B7"/>
    <w:rsid w:val="00B305C2"/>
    <w:rsid w:val="00B30A4E"/>
    <w:rsid w:val="00B31DE2"/>
    <w:rsid w:val="00B321AE"/>
    <w:rsid w:val="00B3267A"/>
    <w:rsid w:val="00B34AD2"/>
    <w:rsid w:val="00B34FAC"/>
    <w:rsid w:val="00B357EC"/>
    <w:rsid w:val="00B36EF4"/>
    <w:rsid w:val="00B37C7F"/>
    <w:rsid w:val="00B41F61"/>
    <w:rsid w:val="00B43270"/>
    <w:rsid w:val="00B443BC"/>
    <w:rsid w:val="00B44A75"/>
    <w:rsid w:val="00B46A14"/>
    <w:rsid w:val="00B46B8A"/>
    <w:rsid w:val="00B50CD7"/>
    <w:rsid w:val="00B5112B"/>
    <w:rsid w:val="00B5428A"/>
    <w:rsid w:val="00B54A23"/>
    <w:rsid w:val="00B54B88"/>
    <w:rsid w:val="00B54FB7"/>
    <w:rsid w:val="00B55D50"/>
    <w:rsid w:val="00B55E2B"/>
    <w:rsid w:val="00B56107"/>
    <w:rsid w:val="00B56D5A"/>
    <w:rsid w:val="00B62CBB"/>
    <w:rsid w:val="00B63FA3"/>
    <w:rsid w:val="00B644DA"/>
    <w:rsid w:val="00B64EC4"/>
    <w:rsid w:val="00B659AA"/>
    <w:rsid w:val="00B67201"/>
    <w:rsid w:val="00B67616"/>
    <w:rsid w:val="00B70BE9"/>
    <w:rsid w:val="00B70C65"/>
    <w:rsid w:val="00B71DF6"/>
    <w:rsid w:val="00B720DE"/>
    <w:rsid w:val="00B7343B"/>
    <w:rsid w:val="00B7501F"/>
    <w:rsid w:val="00B7568B"/>
    <w:rsid w:val="00B81EC0"/>
    <w:rsid w:val="00B8497F"/>
    <w:rsid w:val="00B86CEC"/>
    <w:rsid w:val="00B90A5A"/>
    <w:rsid w:val="00B91E1F"/>
    <w:rsid w:val="00B9222E"/>
    <w:rsid w:val="00B92EB6"/>
    <w:rsid w:val="00B93644"/>
    <w:rsid w:val="00B93775"/>
    <w:rsid w:val="00B93CB4"/>
    <w:rsid w:val="00B940B1"/>
    <w:rsid w:val="00B94E09"/>
    <w:rsid w:val="00BA03BA"/>
    <w:rsid w:val="00BA1A46"/>
    <w:rsid w:val="00BA59C7"/>
    <w:rsid w:val="00BA7D40"/>
    <w:rsid w:val="00BB0821"/>
    <w:rsid w:val="00BB0C33"/>
    <w:rsid w:val="00BB2CED"/>
    <w:rsid w:val="00BB442D"/>
    <w:rsid w:val="00BB58BC"/>
    <w:rsid w:val="00BC081F"/>
    <w:rsid w:val="00BC0EE3"/>
    <w:rsid w:val="00BC2687"/>
    <w:rsid w:val="00BC320E"/>
    <w:rsid w:val="00BC4A5A"/>
    <w:rsid w:val="00BC51DF"/>
    <w:rsid w:val="00BC56DF"/>
    <w:rsid w:val="00BD3FB3"/>
    <w:rsid w:val="00BD51BC"/>
    <w:rsid w:val="00BD65D7"/>
    <w:rsid w:val="00BD6EBE"/>
    <w:rsid w:val="00BD727C"/>
    <w:rsid w:val="00BD770F"/>
    <w:rsid w:val="00BD77D2"/>
    <w:rsid w:val="00BE1079"/>
    <w:rsid w:val="00BE2D35"/>
    <w:rsid w:val="00BE2E5C"/>
    <w:rsid w:val="00BE366A"/>
    <w:rsid w:val="00BE40F9"/>
    <w:rsid w:val="00BE7912"/>
    <w:rsid w:val="00BF0C86"/>
    <w:rsid w:val="00BF4450"/>
    <w:rsid w:val="00BF4E01"/>
    <w:rsid w:val="00BF5536"/>
    <w:rsid w:val="00BF5548"/>
    <w:rsid w:val="00BF6773"/>
    <w:rsid w:val="00BF69E6"/>
    <w:rsid w:val="00C0136B"/>
    <w:rsid w:val="00C02CFA"/>
    <w:rsid w:val="00C03A55"/>
    <w:rsid w:val="00C054E6"/>
    <w:rsid w:val="00C10503"/>
    <w:rsid w:val="00C10F8F"/>
    <w:rsid w:val="00C11675"/>
    <w:rsid w:val="00C119F7"/>
    <w:rsid w:val="00C127B0"/>
    <w:rsid w:val="00C2083D"/>
    <w:rsid w:val="00C21B27"/>
    <w:rsid w:val="00C23B19"/>
    <w:rsid w:val="00C250FF"/>
    <w:rsid w:val="00C271F7"/>
    <w:rsid w:val="00C30AB9"/>
    <w:rsid w:val="00C3168E"/>
    <w:rsid w:val="00C31BEE"/>
    <w:rsid w:val="00C34F05"/>
    <w:rsid w:val="00C359C2"/>
    <w:rsid w:val="00C37005"/>
    <w:rsid w:val="00C40081"/>
    <w:rsid w:val="00C43323"/>
    <w:rsid w:val="00C440C3"/>
    <w:rsid w:val="00C45E89"/>
    <w:rsid w:val="00C53DA7"/>
    <w:rsid w:val="00C5448A"/>
    <w:rsid w:val="00C608CF"/>
    <w:rsid w:val="00C624AC"/>
    <w:rsid w:val="00C6273C"/>
    <w:rsid w:val="00C656A4"/>
    <w:rsid w:val="00C7004A"/>
    <w:rsid w:val="00C81BD9"/>
    <w:rsid w:val="00C84C56"/>
    <w:rsid w:val="00C8606D"/>
    <w:rsid w:val="00C90685"/>
    <w:rsid w:val="00C94299"/>
    <w:rsid w:val="00C95922"/>
    <w:rsid w:val="00C969D5"/>
    <w:rsid w:val="00C96B32"/>
    <w:rsid w:val="00C97C1D"/>
    <w:rsid w:val="00C97FE3"/>
    <w:rsid w:val="00CA0248"/>
    <w:rsid w:val="00CA1E1C"/>
    <w:rsid w:val="00CA3030"/>
    <w:rsid w:val="00CA5075"/>
    <w:rsid w:val="00CA58AD"/>
    <w:rsid w:val="00CB26E3"/>
    <w:rsid w:val="00CB283D"/>
    <w:rsid w:val="00CB37ED"/>
    <w:rsid w:val="00CB3F6D"/>
    <w:rsid w:val="00CB4C28"/>
    <w:rsid w:val="00CB6851"/>
    <w:rsid w:val="00CB6A66"/>
    <w:rsid w:val="00CB6C01"/>
    <w:rsid w:val="00CB6EF3"/>
    <w:rsid w:val="00CC0055"/>
    <w:rsid w:val="00CC01BA"/>
    <w:rsid w:val="00CC166F"/>
    <w:rsid w:val="00CC1C5A"/>
    <w:rsid w:val="00CC3CE4"/>
    <w:rsid w:val="00CC6990"/>
    <w:rsid w:val="00CD0766"/>
    <w:rsid w:val="00CD0D50"/>
    <w:rsid w:val="00CD2851"/>
    <w:rsid w:val="00CD4706"/>
    <w:rsid w:val="00CD533F"/>
    <w:rsid w:val="00CD5C11"/>
    <w:rsid w:val="00CD7FA2"/>
    <w:rsid w:val="00CE011C"/>
    <w:rsid w:val="00CE0287"/>
    <w:rsid w:val="00CE1EFE"/>
    <w:rsid w:val="00CE2D1E"/>
    <w:rsid w:val="00CE50E7"/>
    <w:rsid w:val="00CE549A"/>
    <w:rsid w:val="00CE5FF7"/>
    <w:rsid w:val="00CF030B"/>
    <w:rsid w:val="00CF096E"/>
    <w:rsid w:val="00CF2F0F"/>
    <w:rsid w:val="00CF3080"/>
    <w:rsid w:val="00CF5971"/>
    <w:rsid w:val="00CF63FF"/>
    <w:rsid w:val="00D0488C"/>
    <w:rsid w:val="00D05035"/>
    <w:rsid w:val="00D066F5"/>
    <w:rsid w:val="00D10457"/>
    <w:rsid w:val="00D13072"/>
    <w:rsid w:val="00D137AC"/>
    <w:rsid w:val="00D16056"/>
    <w:rsid w:val="00D160C8"/>
    <w:rsid w:val="00D165BA"/>
    <w:rsid w:val="00D23F0E"/>
    <w:rsid w:val="00D24232"/>
    <w:rsid w:val="00D310E2"/>
    <w:rsid w:val="00D37731"/>
    <w:rsid w:val="00D41C86"/>
    <w:rsid w:val="00D43E8A"/>
    <w:rsid w:val="00D45292"/>
    <w:rsid w:val="00D454E8"/>
    <w:rsid w:val="00D4722F"/>
    <w:rsid w:val="00D472E3"/>
    <w:rsid w:val="00D5305D"/>
    <w:rsid w:val="00D53386"/>
    <w:rsid w:val="00D544F5"/>
    <w:rsid w:val="00D548C1"/>
    <w:rsid w:val="00D550C7"/>
    <w:rsid w:val="00D56597"/>
    <w:rsid w:val="00D57179"/>
    <w:rsid w:val="00D62B49"/>
    <w:rsid w:val="00D66316"/>
    <w:rsid w:val="00D6638F"/>
    <w:rsid w:val="00D67719"/>
    <w:rsid w:val="00D761A3"/>
    <w:rsid w:val="00D808A7"/>
    <w:rsid w:val="00D81092"/>
    <w:rsid w:val="00D828FC"/>
    <w:rsid w:val="00D8338D"/>
    <w:rsid w:val="00D85EAA"/>
    <w:rsid w:val="00D85FC9"/>
    <w:rsid w:val="00D867DC"/>
    <w:rsid w:val="00D868B9"/>
    <w:rsid w:val="00D87EA9"/>
    <w:rsid w:val="00D939E0"/>
    <w:rsid w:val="00D954EF"/>
    <w:rsid w:val="00D96A4B"/>
    <w:rsid w:val="00D96B58"/>
    <w:rsid w:val="00DA750A"/>
    <w:rsid w:val="00DB06A2"/>
    <w:rsid w:val="00DB1939"/>
    <w:rsid w:val="00DB235A"/>
    <w:rsid w:val="00DB378E"/>
    <w:rsid w:val="00DB4831"/>
    <w:rsid w:val="00DB55B4"/>
    <w:rsid w:val="00DB69FC"/>
    <w:rsid w:val="00DB6E3B"/>
    <w:rsid w:val="00DC17D6"/>
    <w:rsid w:val="00DC22CA"/>
    <w:rsid w:val="00DC37A7"/>
    <w:rsid w:val="00DC3B23"/>
    <w:rsid w:val="00DD202C"/>
    <w:rsid w:val="00DD4018"/>
    <w:rsid w:val="00DD6D31"/>
    <w:rsid w:val="00DD7242"/>
    <w:rsid w:val="00DD7B68"/>
    <w:rsid w:val="00DE39AE"/>
    <w:rsid w:val="00DE7D8E"/>
    <w:rsid w:val="00DF1411"/>
    <w:rsid w:val="00DF16B2"/>
    <w:rsid w:val="00DF1CF0"/>
    <w:rsid w:val="00DF31F0"/>
    <w:rsid w:val="00DF4C9A"/>
    <w:rsid w:val="00E00DEE"/>
    <w:rsid w:val="00E01082"/>
    <w:rsid w:val="00E01801"/>
    <w:rsid w:val="00E0529D"/>
    <w:rsid w:val="00E0779F"/>
    <w:rsid w:val="00E07D19"/>
    <w:rsid w:val="00E11DF7"/>
    <w:rsid w:val="00E138EF"/>
    <w:rsid w:val="00E13A1E"/>
    <w:rsid w:val="00E16AF2"/>
    <w:rsid w:val="00E176B2"/>
    <w:rsid w:val="00E20EDA"/>
    <w:rsid w:val="00E2469A"/>
    <w:rsid w:val="00E303DD"/>
    <w:rsid w:val="00E3085B"/>
    <w:rsid w:val="00E32829"/>
    <w:rsid w:val="00E33C1A"/>
    <w:rsid w:val="00E34A79"/>
    <w:rsid w:val="00E34BBF"/>
    <w:rsid w:val="00E43D79"/>
    <w:rsid w:val="00E45979"/>
    <w:rsid w:val="00E47E88"/>
    <w:rsid w:val="00E50E89"/>
    <w:rsid w:val="00E52C26"/>
    <w:rsid w:val="00E54DA8"/>
    <w:rsid w:val="00E54EEA"/>
    <w:rsid w:val="00E56DA4"/>
    <w:rsid w:val="00E56DD4"/>
    <w:rsid w:val="00E61B88"/>
    <w:rsid w:val="00E6210B"/>
    <w:rsid w:val="00E629CA"/>
    <w:rsid w:val="00E651FD"/>
    <w:rsid w:val="00E67341"/>
    <w:rsid w:val="00E70735"/>
    <w:rsid w:val="00E71331"/>
    <w:rsid w:val="00E713B0"/>
    <w:rsid w:val="00E724CD"/>
    <w:rsid w:val="00E73A0C"/>
    <w:rsid w:val="00E76C5B"/>
    <w:rsid w:val="00E81B6B"/>
    <w:rsid w:val="00E86047"/>
    <w:rsid w:val="00E8694F"/>
    <w:rsid w:val="00E87070"/>
    <w:rsid w:val="00E876C6"/>
    <w:rsid w:val="00E91F01"/>
    <w:rsid w:val="00E93B52"/>
    <w:rsid w:val="00E957E0"/>
    <w:rsid w:val="00E962FD"/>
    <w:rsid w:val="00EA2F4E"/>
    <w:rsid w:val="00EA3BAC"/>
    <w:rsid w:val="00EA5E9D"/>
    <w:rsid w:val="00EB112C"/>
    <w:rsid w:val="00EB5487"/>
    <w:rsid w:val="00EB5728"/>
    <w:rsid w:val="00EB6316"/>
    <w:rsid w:val="00EB703B"/>
    <w:rsid w:val="00EC53E3"/>
    <w:rsid w:val="00ED34BD"/>
    <w:rsid w:val="00ED3733"/>
    <w:rsid w:val="00ED7B5A"/>
    <w:rsid w:val="00EE0205"/>
    <w:rsid w:val="00EE211E"/>
    <w:rsid w:val="00EE5559"/>
    <w:rsid w:val="00EE55D3"/>
    <w:rsid w:val="00EF25A3"/>
    <w:rsid w:val="00EF2C70"/>
    <w:rsid w:val="00EF2FE6"/>
    <w:rsid w:val="00EF3870"/>
    <w:rsid w:val="00F04882"/>
    <w:rsid w:val="00F10D97"/>
    <w:rsid w:val="00F115E8"/>
    <w:rsid w:val="00F13871"/>
    <w:rsid w:val="00F144BC"/>
    <w:rsid w:val="00F14F36"/>
    <w:rsid w:val="00F1541B"/>
    <w:rsid w:val="00F22221"/>
    <w:rsid w:val="00F231A7"/>
    <w:rsid w:val="00F24041"/>
    <w:rsid w:val="00F246DA"/>
    <w:rsid w:val="00F26AA8"/>
    <w:rsid w:val="00F316B6"/>
    <w:rsid w:val="00F32406"/>
    <w:rsid w:val="00F327C1"/>
    <w:rsid w:val="00F34CE1"/>
    <w:rsid w:val="00F351F0"/>
    <w:rsid w:val="00F35263"/>
    <w:rsid w:val="00F37116"/>
    <w:rsid w:val="00F37E9D"/>
    <w:rsid w:val="00F41B10"/>
    <w:rsid w:val="00F42029"/>
    <w:rsid w:val="00F42AA6"/>
    <w:rsid w:val="00F43A77"/>
    <w:rsid w:val="00F5092F"/>
    <w:rsid w:val="00F5638A"/>
    <w:rsid w:val="00F60F89"/>
    <w:rsid w:val="00F61ECA"/>
    <w:rsid w:val="00F62F76"/>
    <w:rsid w:val="00F63276"/>
    <w:rsid w:val="00F635EF"/>
    <w:rsid w:val="00F64A6F"/>
    <w:rsid w:val="00F65B88"/>
    <w:rsid w:val="00F65BBF"/>
    <w:rsid w:val="00F66BBE"/>
    <w:rsid w:val="00F66F2B"/>
    <w:rsid w:val="00F72C09"/>
    <w:rsid w:val="00F734B4"/>
    <w:rsid w:val="00F75094"/>
    <w:rsid w:val="00F7530C"/>
    <w:rsid w:val="00F75CD5"/>
    <w:rsid w:val="00F75EFD"/>
    <w:rsid w:val="00F77332"/>
    <w:rsid w:val="00F77F18"/>
    <w:rsid w:val="00F8190F"/>
    <w:rsid w:val="00F824E7"/>
    <w:rsid w:val="00F82C26"/>
    <w:rsid w:val="00F84BC6"/>
    <w:rsid w:val="00F8640C"/>
    <w:rsid w:val="00F87F91"/>
    <w:rsid w:val="00F95838"/>
    <w:rsid w:val="00F96F3E"/>
    <w:rsid w:val="00FA025D"/>
    <w:rsid w:val="00FA0D32"/>
    <w:rsid w:val="00FA1752"/>
    <w:rsid w:val="00FA1A7D"/>
    <w:rsid w:val="00FA2CA6"/>
    <w:rsid w:val="00FA39B6"/>
    <w:rsid w:val="00FB39D7"/>
    <w:rsid w:val="00FB3B85"/>
    <w:rsid w:val="00FC0580"/>
    <w:rsid w:val="00FC13C3"/>
    <w:rsid w:val="00FC1DB1"/>
    <w:rsid w:val="00FC6CBB"/>
    <w:rsid w:val="00FD00E0"/>
    <w:rsid w:val="00FD1D7E"/>
    <w:rsid w:val="00FD4BCE"/>
    <w:rsid w:val="00FD5B0E"/>
    <w:rsid w:val="00FD6022"/>
    <w:rsid w:val="00FE2D01"/>
    <w:rsid w:val="00FE36B1"/>
    <w:rsid w:val="00FE5866"/>
    <w:rsid w:val="00FE66EB"/>
    <w:rsid w:val="00FF0B1E"/>
    <w:rsid w:val="00FF2672"/>
    <w:rsid w:val="00FF422E"/>
    <w:rsid w:val="00FF4836"/>
    <w:rsid w:val="00FF5345"/>
    <w:rsid w:val="00FF59DD"/>
    <w:rsid w:val="00FF5AFF"/>
    <w:rsid w:val="00FF5DF3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F716"/>
  <w15:chartTrackingRefBased/>
  <w15:docId w15:val="{343D780B-5572-4250-AA77-2C179748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D4F"/>
    <w:pPr>
      <w:spacing w:after="120" w:line="240" w:lineRule="auto"/>
    </w:pPr>
    <w:rPr>
      <w:rFonts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38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38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0038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00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B08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CF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54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8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8C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8C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C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5FF7"/>
    <w:pPr>
      <w:spacing w:after="0" w:line="240" w:lineRule="auto"/>
    </w:pPr>
    <w:rPr>
      <w:rFonts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7B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5B44"/>
    <w:pPr>
      <w:spacing w:after="0"/>
      <w:ind w:left="720"/>
    </w:pPr>
    <w:rPr>
      <w:rFonts w:eastAsiaTheme="minorHAnsi" w:cstheme="minorBidi"/>
      <w:szCs w:val="22"/>
    </w:rPr>
  </w:style>
  <w:style w:type="paragraph" w:customStyle="1" w:styleId="p1">
    <w:name w:val="p1"/>
    <w:basedOn w:val="Normal"/>
    <w:rsid w:val="00B168D2"/>
    <w:pPr>
      <w:spacing w:after="0"/>
    </w:pPr>
    <w:rPr>
      <w:rFonts w:ascii="Helvetica" w:eastAsiaTheme="minorHAnsi" w:hAnsi="Helvetica" w:cs="Calibri"/>
      <w:sz w:val="18"/>
      <w:szCs w:val="18"/>
    </w:rPr>
  </w:style>
  <w:style w:type="paragraph" w:customStyle="1" w:styleId="p2">
    <w:name w:val="p2"/>
    <w:basedOn w:val="Normal"/>
    <w:rsid w:val="00B168D2"/>
    <w:pPr>
      <w:spacing w:after="0"/>
    </w:pPr>
    <w:rPr>
      <w:rFonts w:ascii="Helvetica" w:eastAsiaTheme="minorHAnsi" w:hAnsi="Helvetica" w:cs="Calibri"/>
      <w:sz w:val="15"/>
      <w:szCs w:val="15"/>
    </w:rPr>
  </w:style>
  <w:style w:type="paragraph" w:customStyle="1" w:styleId="Default">
    <w:name w:val="Default"/>
    <w:rsid w:val="006D0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86"/>
    <w:rPr>
      <w:rFonts w:asciiTheme="majorHAnsi" w:eastAsiaTheme="majorEastAsia" w:hAnsiTheme="majorHAnsi" w:cstheme="majorBidi"/>
      <w:i/>
      <w:iCs/>
      <w:color w:val="2F5496" w:themeColor="accent1" w:themeShade="BF"/>
      <w:szCs w:val="20"/>
    </w:rPr>
  </w:style>
  <w:style w:type="paragraph" w:styleId="NoSpacing">
    <w:name w:val="No Spacing"/>
    <w:uiPriority w:val="1"/>
    <w:qFormat/>
    <w:rsid w:val="00B321AE"/>
    <w:pPr>
      <w:spacing w:after="0" w:line="240" w:lineRule="auto"/>
    </w:pPr>
    <w:rPr>
      <w:rFonts w:cs="Times New Roman"/>
      <w:szCs w:val="20"/>
    </w:rPr>
  </w:style>
  <w:style w:type="paragraph" w:customStyle="1" w:styleId="xxmsonormal">
    <w:name w:val="x_xmsonormal"/>
    <w:basedOn w:val="Normal"/>
    <w:rsid w:val="008C5CB1"/>
    <w:pPr>
      <w:spacing w:after="0"/>
    </w:pPr>
    <w:rPr>
      <w:rFonts w:ascii="Calibri" w:eastAsiaTheme="minorHAnsi" w:hAnsi="Calibri" w:cs="Calibri"/>
      <w:szCs w:val="22"/>
    </w:rPr>
  </w:style>
  <w:style w:type="character" w:styleId="Emphasis">
    <w:name w:val="Emphasis"/>
    <w:basedOn w:val="DefaultParagraphFont"/>
    <w:uiPriority w:val="20"/>
    <w:qFormat/>
    <w:rsid w:val="00087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3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2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8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74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u24.mapyourshow.com/8_0/floorplan/index.cfm?hallID=OO" TargetMode="External"/><Relationship Id="rId18" Type="http://schemas.openxmlformats.org/officeDocument/2006/relationships/hyperlink" Target="http://www.printing.org/membersh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printingunited.com/register" TargetMode="External"/><Relationship Id="rId17" Type="http://schemas.openxmlformats.org/officeDocument/2006/relationships/hyperlink" Target="http://www.printingunited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rintingunited.com/attend/show-features/after-dark/" TargetMode="External"/><Relationship Id="rId20" Type="http://schemas.openxmlformats.org/officeDocument/2006/relationships/hyperlink" Target="http://www.printingunited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inting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omeninprintalliance.org" TargetMode="External"/><Relationship Id="rId10" Type="http://schemas.openxmlformats.org/officeDocument/2006/relationships/hyperlink" Target="mailto:akliegl@sgia.org" TargetMode="External"/><Relationship Id="rId19" Type="http://schemas.openxmlformats.org/officeDocument/2006/relationships/hyperlink" Target="https://idealliance.or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www.printingunited.com/attend/show-features/paid-educatio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C4194CDE5414DB4BFF860812055E2" ma:contentTypeVersion="13" ma:contentTypeDescription="Create a new document." ma:contentTypeScope="" ma:versionID="c0794e6ff854fc931781b10290b45908">
  <xsd:schema xmlns:xsd="http://www.w3.org/2001/XMLSchema" xmlns:xs="http://www.w3.org/2001/XMLSchema" xmlns:p="http://schemas.microsoft.com/office/2006/metadata/properties" xmlns:ns3="06f61836-f640-4dcb-a766-7c51a73c5afa" xmlns:ns4="d93cd6d4-e7bf-4430-80ed-61e7def84f8f" targetNamespace="http://schemas.microsoft.com/office/2006/metadata/properties" ma:root="true" ma:fieldsID="5ea9915c9229309e92d2ab7df824ee51" ns3:_="" ns4:_="">
    <xsd:import namespace="06f61836-f640-4dcb-a766-7c51a73c5afa"/>
    <xsd:import namespace="d93cd6d4-e7bf-4430-80ed-61e7def84f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1836-f640-4dcb-a766-7c51a73c5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d6d4-e7bf-4430-80ed-61e7def84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3627C-FDC2-4531-BDB3-77838566C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61836-f640-4dcb-a766-7c51a73c5afa"/>
    <ds:schemaRef ds:uri="d93cd6d4-e7bf-4430-80ed-61e7def84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52D5A-13F7-4ECC-9B96-9B4C80FA9C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4E1E6E-60DA-4B4C-848C-CB5B278756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4058AD-C6DE-461A-9A40-A2CB9AE84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Kliegl - PrU</dc:creator>
  <cp:keywords/>
  <dc:description/>
  <cp:lastModifiedBy>Amanda Kliegl</cp:lastModifiedBy>
  <cp:revision>5</cp:revision>
  <dcterms:created xsi:type="dcterms:W3CDTF">2024-06-17T20:56:00Z</dcterms:created>
  <dcterms:modified xsi:type="dcterms:W3CDTF">2024-06-18T16:11:00Z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0x0101007D5C4194CDE5414DB4BFF860812055E2</vt:lpwstr>
  </property>
</Properties>
</file>