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4756" w14:textId="291A8CFD" w:rsidR="00B55D50" w:rsidRDefault="00504A68" w:rsidP="004A5FC7">
      <w:pPr>
        <w:rPr>
          <w:b/>
          <w:bCs/>
        </w:rPr>
      </w:pPr>
      <w:r>
        <w:rPr>
          <w:rFonts w:asciiTheme="majorHAnsi" w:hAnsiTheme="majorHAnsi" w:cstheme="majorHAnsi"/>
          <w:b/>
          <w:bCs/>
          <w:noProof/>
          <w:szCs w:val="22"/>
        </w:rPr>
        <w:drawing>
          <wp:inline distT="0" distB="0" distL="0" distR="0" wp14:anchorId="7A9F91E2" wp14:editId="56AC9259">
            <wp:extent cx="2038350" cy="779186"/>
            <wp:effectExtent l="0" t="0" r="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UA_logo_standar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3518" cy="78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B6BD8" w14:textId="1032C960" w:rsidR="00200386" w:rsidRPr="004A5FC7" w:rsidRDefault="00B55D50" w:rsidP="004A5FC7">
      <w:pPr>
        <w:rPr>
          <w:b/>
          <w:bCs/>
        </w:rPr>
      </w:pPr>
      <w:r>
        <w:rPr>
          <w:b/>
          <w:bCs/>
        </w:rPr>
        <w:br/>
      </w:r>
      <w:r w:rsidR="00200386" w:rsidRPr="00334BDB">
        <w:rPr>
          <w:b/>
          <w:bCs/>
        </w:rPr>
        <w:t>For Immediate Release</w:t>
      </w:r>
      <w:r w:rsidR="004A5FC7">
        <w:rPr>
          <w:b/>
          <w:bCs/>
        </w:rPr>
        <w:br/>
      </w:r>
      <w:r w:rsidR="00FE113C">
        <w:t>August 29</w:t>
      </w:r>
      <w:r w:rsidR="008908C4">
        <w:t>,</w:t>
      </w:r>
      <w:r w:rsidR="009B4A8D" w:rsidRPr="001A6A35">
        <w:t xml:space="preserve"> 2024</w:t>
      </w:r>
    </w:p>
    <w:p w14:paraId="36C8BB07" w14:textId="77777777" w:rsidR="00397137" w:rsidRDefault="00397137" w:rsidP="000654DE">
      <w:pPr>
        <w:spacing w:after="0"/>
      </w:pPr>
    </w:p>
    <w:p w14:paraId="46F08382" w14:textId="5E87F9A3" w:rsidR="00397137" w:rsidRPr="00C53DA7" w:rsidRDefault="0039713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  <w:u w:val="single"/>
        </w:rPr>
        <w:t xml:space="preserve">Media </w:t>
      </w:r>
      <w:r w:rsidR="00200386" w:rsidRPr="00C53DA7">
        <w:rPr>
          <w:rFonts w:cstheme="minorHAnsi"/>
          <w:szCs w:val="22"/>
          <w:u w:val="single"/>
        </w:rPr>
        <w:t>Contact</w:t>
      </w:r>
      <w:r w:rsidR="00200386" w:rsidRPr="00C53DA7">
        <w:rPr>
          <w:rFonts w:cstheme="minorHAnsi"/>
          <w:szCs w:val="22"/>
        </w:rPr>
        <w:t xml:space="preserve">: </w:t>
      </w:r>
    </w:p>
    <w:p w14:paraId="0D80E6AC" w14:textId="05EC19D9" w:rsidR="00397137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Amanda Kliegl</w:t>
      </w:r>
      <w:r w:rsidR="00397137" w:rsidRPr="00C53DA7">
        <w:rPr>
          <w:rFonts w:cstheme="minorHAnsi"/>
          <w:szCs w:val="22"/>
        </w:rPr>
        <w:t xml:space="preserve">, </w:t>
      </w:r>
      <w:r w:rsidR="008059B1">
        <w:rPr>
          <w:rFonts w:cstheme="minorHAnsi"/>
          <w:szCs w:val="22"/>
        </w:rPr>
        <w:t>VP of P</w:t>
      </w:r>
      <w:r w:rsidR="003A0811">
        <w:rPr>
          <w:rFonts w:cstheme="minorHAnsi"/>
          <w:szCs w:val="22"/>
        </w:rPr>
        <w:t>ublic Relations</w:t>
      </w:r>
    </w:p>
    <w:p w14:paraId="6834FFC7" w14:textId="68D6A4E5" w:rsidR="00200386" w:rsidRPr="00C53DA7" w:rsidRDefault="007D3357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PRINTING United Alliance</w:t>
      </w:r>
    </w:p>
    <w:p w14:paraId="54456BFB" w14:textId="5D161F3D" w:rsidR="00200386" w:rsidRPr="00C53DA7" w:rsidRDefault="00200386" w:rsidP="000654DE">
      <w:pPr>
        <w:spacing w:after="0"/>
        <w:rPr>
          <w:rFonts w:cstheme="minorHAnsi"/>
          <w:szCs w:val="22"/>
        </w:rPr>
      </w:pPr>
      <w:r w:rsidRPr="00C53DA7">
        <w:rPr>
          <w:rFonts w:cstheme="minorHAnsi"/>
          <w:szCs w:val="22"/>
        </w:rPr>
        <w:t>703-359-1365</w:t>
      </w:r>
      <w:r w:rsidR="001B7A59" w:rsidRPr="00C53DA7">
        <w:rPr>
          <w:rFonts w:cstheme="minorHAnsi"/>
          <w:szCs w:val="22"/>
        </w:rPr>
        <w:t xml:space="preserve"> (direct)</w:t>
      </w:r>
      <w:r w:rsidR="008D32CB" w:rsidRPr="00C53DA7">
        <w:rPr>
          <w:rFonts w:cstheme="minorHAnsi"/>
          <w:szCs w:val="22"/>
        </w:rPr>
        <w:br/>
      </w:r>
      <w:r w:rsidR="001B7A59" w:rsidRPr="00C53DA7">
        <w:rPr>
          <w:rFonts w:cstheme="minorHAnsi"/>
          <w:szCs w:val="22"/>
        </w:rPr>
        <w:t>407-346-9800 (cell)</w:t>
      </w:r>
    </w:p>
    <w:p w14:paraId="07F0CA32" w14:textId="479E2DF3" w:rsidR="00111513" w:rsidRPr="00FE113C" w:rsidRDefault="00000000" w:rsidP="00AA4B96">
      <w:pPr>
        <w:rPr>
          <w:rFonts w:cstheme="minorHAnsi"/>
          <w:szCs w:val="22"/>
        </w:rPr>
      </w:pPr>
      <w:hyperlink r:id="rId10" w:history="1">
        <w:r w:rsidR="007D3357" w:rsidRPr="00C53DA7">
          <w:rPr>
            <w:rStyle w:val="Hyperlink"/>
            <w:rFonts w:cstheme="minorHAnsi"/>
            <w:szCs w:val="22"/>
          </w:rPr>
          <w:t>akliegl@printing.org</w:t>
        </w:r>
      </w:hyperlink>
      <w:r w:rsidR="007D3357" w:rsidRPr="00C53DA7">
        <w:rPr>
          <w:rStyle w:val="Hyperlink"/>
          <w:rFonts w:cstheme="minorHAnsi"/>
          <w:szCs w:val="22"/>
        </w:rPr>
        <w:t xml:space="preserve"> </w:t>
      </w:r>
      <w:r w:rsidR="009B31A1" w:rsidRPr="00C53DA7">
        <w:rPr>
          <w:rStyle w:val="Hyperlink"/>
          <w:rFonts w:cstheme="minorHAnsi"/>
          <w:szCs w:val="22"/>
        </w:rPr>
        <w:br/>
      </w:r>
      <w:r w:rsidR="009B31A1" w:rsidRPr="009B31A1">
        <w:rPr>
          <w:rStyle w:val="Hyperlink"/>
          <w:b/>
          <w:bCs/>
          <w:sz w:val="28"/>
          <w:szCs w:val="28"/>
        </w:rPr>
        <w:br/>
      </w:r>
      <w:r w:rsidR="00FE113C" w:rsidRPr="00FE113C">
        <w:rPr>
          <w:rFonts w:cstheme="minorHAnsi"/>
          <w:b/>
          <w:bCs/>
          <w:sz w:val="28"/>
          <w:szCs w:val="28"/>
        </w:rPr>
        <w:t xml:space="preserve">PRINTING United Expo 2024: The Countdown is </w:t>
      </w:r>
      <w:r w:rsidR="00144EC0">
        <w:rPr>
          <w:rFonts w:cstheme="minorHAnsi"/>
          <w:b/>
          <w:bCs/>
          <w:sz w:val="28"/>
          <w:szCs w:val="28"/>
        </w:rPr>
        <w:t>o</w:t>
      </w:r>
      <w:r w:rsidR="00FE113C" w:rsidRPr="00FE113C">
        <w:rPr>
          <w:rFonts w:cstheme="minorHAnsi"/>
          <w:b/>
          <w:bCs/>
          <w:sz w:val="28"/>
          <w:szCs w:val="28"/>
        </w:rPr>
        <w:t>n as the Industry's Premier Event Returns to Las Vegas with</w:t>
      </w:r>
      <w:r w:rsidR="008908C4">
        <w:rPr>
          <w:rFonts w:cstheme="minorHAnsi"/>
          <w:b/>
          <w:bCs/>
          <w:sz w:val="28"/>
          <w:szCs w:val="28"/>
        </w:rPr>
        <w:t xml:space="preserve"> the Most Prominent Names in Print </w:t>
      </w:r>
      <w:r w:rsidR="00FE113C">
        <w:rPr>
          <w:rFonts w:cstheme="minorHAnsi"/>
          <w:szCs w:val="22"/>
        </w:rPr>
        <w:br/>
      </w:r>
    </w:p>
    <w:p w14:paraId="7F7D775E" w14:textId="4AACA72D" w:rsidR="00111513" w:rsidRDefault="00FE113C" w:rsidP="00AA4B96">
      <w:pPr>
        <w:rPr>
          <w:rFonts w:cstheme="minorHAnsi"/>
          <w:szCs w:val="22"/>
        </w:rPr>
      </w:pPr>
      <w:r>
        <w:rPr>
          <w:i/>
          <w:iCs/>
          <w:sz w:val="24"/>
          <w:szCs w:val="24"/>
        </w:rPr>
        <w:t>O</w:t>
      </w:r>
      <w:r w:rsidRPr="00FE113C">
        <w:rPr>
          <w:i/>
          <w:iCs/>
          <w:sz w:val="24"/>
          <w:szCs w:val="24"/>
        </w:rPr>
        <w:t>ver 800 exhibitors</w:t>
      </w:r>
      <w:r>
        <w:rPr>
          <w:i/>
          <w:iCs/>
          <w:sz w:val="24"/>
          <w:szCs w:val="24"/>
        </w:rPr>
        <w:t xml:space="preserve"> bring</w:t>
      </w:r>
      <w:r w:rsidRPr="00FE113C">
        <w:rPr>
          <w:i/>
          <w:iCs/>
          <w:sz w:val="24"/>
          <w:szCs w:val="24"/>
        </w:rPr>
        <w:t xml:space="preserve"> the Las Vegas Convention Center </w:t>
      </w:r>
      <w:r>
        <w:rPr>
          <w:i/>
          <w:iCs/>
          <w:sz w:val="24"/>
          <w:szCs w:val="24"/>
        </w:rPr>
        <w:t>to life</w:t>
      </w:r>
      <w:r w:rsidRPr="00FE113C">
        <w:rPr>
          <w:i/>
          <w:iCs/>
          <w:sz w:val="24"/>
          <w:szCs w:val="24"/>
        </w:rPr>
        <w:t xml:space="preserve"> with groundbreaking technology unveilings, immersive interactive displays, and hands-on experiences that showcase the future of print</w:t>
      </w:r>
      <w:r w:rsidR="00A02BFB">
        <w:rPr>
          <w:i/>
          <w:iCs/>
          <w:sz w:val="24"/>
          <w:szCs w:val="24"/>
        </w:rPr>
        <w:br/>
      </w:r>
    </w:p>
    <w:p w14:paraId="7D53493F" w14:textId="73542EE1" w:rsidR="00E67D30" w:rsidRDefault="00F60F89" w:rsidP="00FE113C">
      <w:pPr>
        <w:rPr>
          <w:rFonts w:cstheme="minorHAnsi"/>
          <w:b/>
          <w:bCs/>
          <w:szCs w:val="22"/>
        </w:rPr>
      </w:pPr>
      <w:r w:rsidRPr="00CD0D50">
        <w:rPr>
          <w:rFonts w:cstheme="minorHAnsi"/>
          <w:b/>
          <w:bCs/>
          <w:szCs w:val="22"/>
        </w:rPr>
        <w:t>Fairfax, Va.</w:t>
      </w:r>
      <w:r w:rsidR="00F734B4" w:rsidRPr="00CD0D50">
        <w:rPr>
          <w:rFonts w:cstheme="minorHAnsi"/>
          <w:b/>
          <w:bCs/>
          <w:szCs w:val="22"/>
        </w:rPr>
        <w:t xml:space="preserve"> </w:t>
      </w:r>
      <w:r w:rsidR="00200386" w:rsidRPr="00CD0D50">
        <w:rPr>
          <w:rFonts w:cstheme="minorHAnsi"/>
          <w:szCs w:val="22"/>
        </w:rPr>
        <w:t>—</w:t>
      </w:r>
      <w:r w:rsidR="00CF2F0F">
        <w:rPr>
          <w:rFonts w:cstheme="minorHAnsi"/>
          <w:szCs w:val="22"/>
        </w:rPr>
        <w:t xml:space="preserve"> </w:t>
      </w:r>
      <w:r w:rsidR="00A823CF" w:rsidRPr="00A823CF">
        <w:t xml:space="preserve"> </w:t>
      </w:r>
      <w:hyperlink r:id="rId11" w:history="1">
        <w:r w:rsidR="00670F99" w:rsidRPr="00E76C5B">
          <w:rPr>
            <w:rStyle w:val="Hyperlink"/>
            <w:rFonts w:cstheme="minorHAnsi"/>
            <w:szCs w:val="22"/>
          </w:rPr>
          <w:t>PRINTING United Alliance</w:t>
        </w:r>
      </w:hyperlink>
      <w:r w:rsidR="00670F99" w:rsidRPr="00150A97">
        <w:rPr>
          <w:rFonts w:cstheme="minorHAnsi"/>
          <w:szCs w:val="22"/>
        </w:rPr>
        <w:t xml:space="preserve">, the most comprehensive member-based printing and graphic arts association in </w:t>
      </w:r>
      <w:r w:rsidR="00670F99">
        <w:rPr>
          <w:rFonts w:cstheme="minorHAnsi"/>
          <w:szCs w:val="22"/>
        </w:rPr>
        <w:t>North America</w:t>
      </w:r>
      <w:r w:rsidR="00A02BFB">
        <w:rPr>
          <w:rFonts w:cstheme="minorHAnsi"/>
          <w:szCs w:val="22"/>
        </w:rPr>
        <w:t xml:space="preserve">, </w:t>
      </w:r>
      <w:r w:rsidR="008908C4">
        <w:rPr>
          <w:rFonts w:cstheme="minorHAnsi"/>
          <w:szCs w:val="22"/>
        </w:rPr>
        <w:t>is counting down the weeks until</w:t>
      </w:r>
      <w:r w:rsidR="005513A3">
        <w:rPr>
          <w:rFonts w:cstheme="minorHAnsi"/>
          <w:szCs w:val="22"/>
        </w:rPr>
        <w:t xml:space="preserve"> </w:t>
      </w:r>
      <w:r w:rsidR="00CC3CE4">
        <w:rPr>
          <w:rFonts w:cstheme="minorHAnsi"/>
          <w:szCs w:val="22"/>
        </w:rPr>
        <w:t>PRINTING United Expo 2024</w:t>
      </w:r>
      <w:r w:rsidR="008908C4">
        <w:rPr>
          <w:rFonts w:cstheme="minorHAnsi"/>
          <w:szCs w:val="22"/>
        </w:rPr>
        <w:t xml:space="preserve"> </w:t>
      </w:r>
      <w:r w:rsidR="00FE113C" w:rsidRPr="00FE113C">
        <w:rPr>
          <w:rFonts w:cstheme="minorHAnsi"/>
          <w:szCs w:val="22"/>
        </w:rPr>
        <w:t xml:space="preserve">returns to Las Vegas from September 10-12, </w:t>
      </w:r>
      <w:r w:rsidR="00F965A4" w:rsidRPr="00FE113C">
        <w:rPr>
          <w:rFonts w:cstheme="minorHAnsi"/>
          <w:szCs w:val="22"/>
        </w:rPr>
        <w:t>2024,</w:t>
      </w:r>
      <w:r w:rsidR="00FE113C" w:rsidRPr="00FE113C">
        <w:rPr>
          <w:rFonts w:cstheme="minorHAnsi"/>
          <w:szCs w:val="22"/>
        </w:rPr>
        <w:t xml:space="preserve"> at the Las Vegas Convention Center. This year's Expo promises an extraordinary lineup of education, cutting-edge equipment, and unparalleled networking opportunities, cementing its reputation as the must-attend event for professionals across </w:t>
      </w:r>
      <w:r w:rsidR="00FE113C">
        <w:rPr>
          <w:rFonts w:cstheme="minorHAnsi"/>
          <w:szCs w:val="22"/>
        </w:rPr>
        <w:t>printing verticals</w:t>
      </w:r>
      <w:r w:rsidR="00FE113C" w:rsidRPr="00FE113C">
        <w:rPr>
          <w:rFonts w:cstheme="minorHAnsi"/>
          <w:szCs w:val="22"/>
        </w:rPr>
        <w:t>.</w:t>
      </w:r>
      <w:r w:rsidR="008908C4">
        <w:rPr>
          <w:rFonts w:cstheme="minorHAnsi"/>
          <w:szCs w:val="22"/>
        </w:rPr>
        <w:t xml:space="preserve"> Register to attend online at: </w:t>
      </w:r>
      <w:hyperlink r:id="rId12" w:history="1">
        <w:r w:rsidR="008908C4" w:rsidRPr="000D0319">
          <w:rPr>
            <w:rStyle w:val="Hyperlink"/>
            <w:rFonts w:cstheme="minorHAnsi"/>
            <w:szCs w:val="22"/>
          </w:rPr>
          <w:t>www.printingunited.com/register</w:t>
        </w:r>
      </w:hyperlink>
      <w:r w:rsidR="008908C4">
        <w:rPr>
          <w:rFonts w:cstheme="minorHAnsi"/>
          <w:szCs w:val="22"/>
        </w:rPr>
        <w:t xml:space="preserve">. </w:t>
      </w:r>
      <w:r w:rsidR="00AF37DB">
        <w:rPr>
          <w:rFonts w:cstheme="minorHAnsi"/>
          <w:szCs w:val="22"/>
        </w:rPr>
        <w:br/>
      </w:r>
      <w:r w:rsidR="00AF37DB">
        <w:rPr>
          <w:rFonts w:cstheme="minorHAnsi"/>
          <w:szCs w:val="22"/>
        </w:rPr>
        <w:br/>
      </w:r>
      <w:r w:rsidR="00AF37DB" w:rsidRPr="00AF37DB">
        <w:rPr>
          <w:rFonts w:cstheme="minorHAnsi"/>
          <w:b/>
          <w:bCs/>
          <w:szCs w:val="22"/>
        </w:rPr>
        <w:t xml:space="preserve">Technology </w:t>
      </w:r>
      <w:r w:rsidR="00181160">
        <w:rPr>
          <w:rFonts w:cstheme="minorHAnsi"/>
          <w:b/>
          <w:bCs/>
          <w:szCs w:val="22"/>
        </w:rPr>
        <w:t>Being Shown</w:t>
      </w:r>
      <w:r w:rsidR="00AF37DB" w:rsidRPr="00AF37DB">
        <w:rPr>
          <w:rFonts w:cstheme="minorHAnsi"/>
          <w:b/>
          <w:bCs/>
          <w:szCs w:val="22"/>
        </w:rPr>
        <w:t xml:space="preserve"> for the First Time in North America</w:t>
      </w:r>
      <w:r w:rsidR="00AF37DB">
        <w:rPr>
          <w:rFonts w:cstheme="minorHAnsi"/>
          <w:szCs w:val="22"/>
        </w:rPr>
        <w:t xml:space="preserve"> </w:t>
      </w:r>
      <w:r w:rsidR="00AF37DB">
        <w:rPr>
          <w:rFonts w:cstheme="minorHAnsi"/>
          <w:szCs w:val="22"/>
        </w:rPr>
        <w:br/>
        <w:t>Exhibitors continue to use PRINTING United Expo as the major</w:t>
      </w:r>
      <w:r w:rsidR="009D781C">
        <w:rPr>
          <w:rFonts w:cstheme="minorHAnsi"/>
          <w:szCs w:val="22"/>
        </w:rPr>
        <w:t xml:space="preserve"> North American</w:t>
      </w:r>
      <w:r w:rsidR="00AF37DB">
        <w:rPr>
          <w:rFonts w:cstheme="minorHAnsi"/>
          <w:szCs w:val="22"/>
        </w:rPr>
        <w:t xml:space="preserve"> venue</w:t>
      </w:r>
      <w:r w:rsidR="009D781C">
        <w:rPr>
          <w:rFonts w:cstheme="minorHAnsi"/>
          <w:szCs w:val="22"/>
        </w:rPr>
        <w:t xml:space="preserve"> of choice</w:t>
      </w:r>
      <w:r w:rsidR="00AF37DB">
        <w:rPr>
          <w:rFonts w:cstheme="minorHAnsi"/>
          <w:szCs w:val="22"/>
        </w:rPr>
        <w:t xml:space="preserve"> to launch never-before-seen technology. </w:t>
      </w:r>
      <w:r w:rsidR="00AF37DB">
        <w:rPr>
          <w:rFonts w:cstheme="minorHAnsi"/>
          <w:szCs w:val="22"/>
        </w:rPr>
        <w:br/>
      </w:r>
      <w:r w:rsidR="00AF37DB">
        <w:rPr>
          <w:rFonts w:cstheme="minorHAnsi"/>
          <w:szCs w:val="22"/>
        </w:rPr>
        <w:br/>
        <w:t>“I</w:t>
      </w:r>
      <w:r w:rsidR="00AF37DB" w:rsidRPr="00AF37DB">
        <w:rPr>
          <w:rFonts w:cstheme="minorHAnsi"/>
          <w:szCs w:val="22"/>
        </w:rPr>
        <w:t>n terms of new</w:t>
      </w:r>
      <w:r w:rsidR="00AF37DB">
        <w:rPr>
          <w:rFonts w:cstheme="minorHAnsi"/>
          <w:szCs w:val="22"/>
        </w:rPr>
        <w:t xml:space="preserve"> and</w:t>
      </w:r>
      <w:r w:rsidR="00AF37DB" w:rsidRPr="00AF37DB">
        <w:rPr>
          <w:rFonts w:cstheme="minorHAnsi"/>
          <w:szCs w:val="22"/>
        </w:rPr>
        <w:t xml:space="preserve"> innovative technology, it</w:t>
      </w:r>
      <w:r w:rsidR="00AF37DB">
        <w:rPr>
          <w:rFonts w:cstheme="minorHAnsi"/>
          <w:szCs w:val="22"/>
        </w:rPr>
        <w:t xml:space="preserve"> is</w:t>
      </w:r>
      <w:r w:rsidR="00AF37DB" w:rsidRPr="00AF37DB">
        <w:rPr>
          <w:rFonts w:cstheme="minorHAnsi"/>
          <w:szCs w:val="22"/>
        </w:rPr>
        <w:t xml:space="preserve"> certainly an exciting year,</w:t>
      </w:r>
      <w:r w:rsidR="00AF37DB">
        <w:rPr>
          <w:rFonts w:cstheme="minorHAnsi"/>
          <w:szCs w:val="22"/>
        </w:rPr>
        <w:t xml:space="preserve">” says Mark </w:t>
      </w:r>
      <w:r w:rsidR="00144EC0">
        <w:rPr>
          <w:rFonts w:cstheme="minorHAnsi"/>
          <w:szCs w:val="22"/>
        </w:rPr>
        <w:t xml:space="preserve">J. </w:t>
      </w:r>
      <w:r w:rsidR="00AF37DB">
        <w:rPr>
          <w:rFonts w:cstheme="minorHAnsi"/>
          <w:szCs w:val="22"/>
        </w:rPr>
        <w:t>Subers, president, PRINTING United Expo. “</w:t>
      </w:r>
      <w:r w:rsidR="00AF37DB" w:rsidRPr="00AF37DB">
        <w:rPr>
          <w:rFonts w:cstheme="minorHAnsi"/>
          <w:szCs w:val="22"/>
        </w:rPr>
        <w:t xml:space="preserve">For those that didn’t have </w:t>
      </w:r>
      <w:r w:rsidR="00144EC0">
        <w:rPr>
          <w:rFonts w:cstheme="minorHAnsi"/>
          <w:szCs w:val="22"/>
        </w:rPr>
        <w:t>the</w:t>
      </w:r>
      <w:r w:rsidR="00AF37DB" w:rsidRPr="00AF37DB">
        <w:rPr>
          <w:rFonts w:cstheme="minorHAnsi"/>
          <w:szCs w:val="22"/>
        </w:rPr>
        <w:t xml:space="preserve"> opportunity to attend drupa, they can experience </w:t>
      </w:r>
      <w:r w:rsidR="00AF37DB">
        <w:rPr>
          <w:rFonts w:cstheme="minorHAnsi"/>
          <w:szCs w:val="22"/>
        </w:rPr>
        <w:t>it all at PRINTING United Expo in Las Vegas as e</w:t>
      </w:r>
      <w:r w:rsidR="00AF37DB" w:rsidRPr="00AF37DB">
        <w:rPr>
          <w:rFonts w:cstheme="minorHAnsi"/>
          <w:szCs w:val="22"/>
        </w:rPr>
        <w:t>xhibitors will be showing these solutions for the first time ever in North America</w:t>
      </w:r>
      <w:r w:rsidR="00826E35">
        <w:rPr>
          <w:rFonts w:cstheme="minorHAnsi"/>
          <w:szCs w:val="22"/>
        </w:rPr>
        <w:t xml:space="preserve">, </w:t>
      </w:r>
      <w:r w:rsidR="00144EC0">
        <w:rPr>
          <w:rFonts w:cstheme="minorHAnsi"/>
          <w:szCs w:val="22"/>
        </w:rPr>
        <w:t>in addition to</w:t>
      </w:r>
      <w:r w:rsidR="00AF37DB" w:rsidRPr="00AF37DB">
        <w:rPr>
          <w:rFonts w:cstheme="minorHAnsi"/>
          <w:szCs w:val="22"/>
        </w:rPr>
        <w:t xml:space="preserve"> brand new, never-seen-before product launches.</w:t>
      </w:r>
      <w:r w:rsidR="00144EC0">
        <w:rPr>
          <w:rFonts w:cstheme="minorHAnsi"/>
          <w:szCs w:val="22"/>
        </w:rPr>
        <w:br/>
      </w:r>
      <w:r w:rsidR="00144EC0">
        <w:rPr>
          <w:rFonts w:cstheme="minorHAnsi"/>
          <w:szCs w:val="22"/>
        </w:rPr>
        <w:br/>
        <w:t xml:space="preserve">“News continues to pour in from our exhibitors </w:t>
      </w:r>
      <w:r w:rsidR="0031105D">
        <w:rPr>
          <w:rFonts w:cstheme="minorHAnsi"/>
          <w:szCs w:val="22"/>
        </w:rPr>
        <w:t>showcasing</w:t>
      </w:r>
      <w:r w:rsidR="00144EC0">
        <w:rPr>
          <w:rFonts w:cstheme="minorHAnsi"/>
          <w:szCs w:val="22"/>
        </w:rPr>
        <w:t xml:space="preserve"> the</w:t>
      </w:r>
      <w:r w:rsidR="0031105D">
        <w:rPr>
          <w:rFonts w:cstheme="minorHAnsi"/>
          <w:szCs w:val="22"/>
        </w:rPr>
        <w:t>ir</w:t>
      </w:r>
      <w:r w:rsidR="00144EC0">
        <w:rPr>
          <w:rFonts w:cstheme="minorHAnsi"/>
          <w:szCs w:val="22"/>
        </w:rPr>
        <w:t xml:space="preserve"> significant investment</w:t>
      </w:r>
      <w:r w:rsidR="003C76BC">
        <w:rPr>
          <w:rFonts w:cstheme="minorHAnsi"/>
          <w:szCs w:val="22"/>
        </w:rPr>
        <w:t>s</w:t>
      </w:r>
      <w:r w:rsidR="00144EC0">
        <w:rPr>
          <w:rFonts w:cstheme="minorHAnsi"/>
          <w:szCs w:val="22"/>
        </w:rPr>
        <w:t xml:space="preserve"> and </w:t>
      </w:r>
      <w:r w:rsidR="0031105D">
        <w:rPr>
          <w:rFonts w:cstheme="minorHAnsi"/>
          <w:szCs w:val="22"/>
        </w:rPr>
        <w:t xml:space="preserve">what </w:t>
      </w:r>
      <w:r w:rsidR="00144EC0">
        <w:rPr>
          <w:rFonts w:cstheme="minorHAnsi"/>
          <w:szCs w:val="22"/>
        </w:rPr>
        <w:t xml:space="preserve">they have put together for our attendees, even with many shows taking place concurrently this year. </w:t>
      </w:r>
      <w:r w:rsidR="00D013E1">
        <w:rPr>
          <w:rFonts w:cstheme="minorHAnsi"/>
          <w:szCs w:val="22"/>
        </w:rPr>
        <w:t>Durst is one such example attending multiple events that week that is committed to bring</w:t>
      </w:r>
      <w:r w:rsidR="00826E35">
        <w:rPr>
          <w:rFonts w:cstheme="minorHAnsi"/>
          <w:szCs w:val="22"/>
        </w:rPr>
        <w:t>ing</w:t>
      </w:r>
      <w:r w:rsidR="00D013E1">
        <w:rPr>
          <w:rFonts w:cstheme="minorHAnsi"/>
          <w:szCs w:val="22"/>
        </w:rPr>
        <w:t xml:space="preserve"> its powerful end-to-end solutions to PRINTING United Expo. An example of </w:t>
      </w:r>
      <w:r w:rsidR="009D781C">
        <w:rPr>
          <w:rFonts w:cstheme="minorHAnsi"/>
          <w:szCs w:val="22"/>
        </w:rPr>
        <w:t xml:space="preserve">an </w:t>
      </w:r>
      <w:r w:rsidR="00D013E1">
        <w:rPr>
          <w:rFonts w:cstheme="minorHAnsi"/>
          <w:szCs w:val="22"/>
        </w:rPr>
        <w:t>especially extraordinary showcase</w:t>
      </w:r>
      <w:r w:rsidR="00144EC0">
        <w:rPr>
          <w:rFonts w:cstheme="minorHAnsi"/>
          <w:szCs w:val="22"/>
        </w:rPr>
        <w:t xml:space="preserve">, </w:t>
      </w:r>
      <w:r w:rsidR="00144EC0" w:rsidRPr="00144EC0">
        <w:rPr>
          <w:rFonts w:cstheme="minorHAnsi"/>
          <w:szCs w:val="22"/>
        </w:rPr>
        <w:t>Standard Finishing Systems</w:t>
      </w:r>
      <w:r w:rsidR="00144EC0">
        <w:rPr>
          <w:rFonts w:cstheme="minorHAnsi"/>
          <w:szCs w:val="22"/>
        </w:rPr>
        <w:t xml:space="preserve"> a</w:t>
      </w:r>
      <w:r w:rsidR="00144EC0" w:rsidRPr="00144EC0">
        <w:rPr>
          <w:rFonts w:cstheme="minorHAnsi"/>
          <w:szCs w:val="22"/>
        </w:rPr>
        <w:t>nnounce</w:t>
      </w:r>
      <w:r w:rsidR="00144EC0">
        <w:rPr>
          <w:rFonts w:cstheme="minorHAnsi"/>
          <w:szCs w:val="22"/>
        </w:rPr>
        <w:t>d it</w:t>
      </w:r>
      <w:r w:rsidR="00826E35">
        <w:rPr>
          <w:rFonts w:cstheme="minorHAnsi"/>
          <w:szCs w:val="22"/>
        </w:rPr>
        <w:t xml:space="preserve"> will have its</w:t>
      </w:r>
      <w:r w:rsidR="00144EC0">
        <w:rPr>
          <w:rFonts w:cstheme="minorHAnsi"/>
          <w:szCs w:val="22"/>
        </w:rPr>
        <w:t xml:space="preserve"> l</w:t>
      </w:r>
      <w:r w:rsidR="00144EC0" w:rsidRPr="00144EC0">
        <w:rPr>
          <w:rFonts w:cstheme="minorHAnsi"/>
          <w:szCs w:val="22"/>
        </w:rPr>
        <w:t xml:space="preserve">argest </w:t>
      </w:r>
      <w:r w:rsidR="00144EC0">
        <w:rPr>
          <w:rFonts w:cstheme="minorHAnsi"/>
          <w:szCs w:val="22"/>
        </w:rPr>
        <w:t>f</w:t>
      </w:r>
      <w:r w:rsidR="00144EC0" w:rsidRPr="00144EC0">
        <w:rPr>
          <w:rFonts w:cstheme="minorHAnsi"/>
          <w:szCs w:val="22"/>
        </w:rPr>
        <w:t xml:space="preserve">inishing </w:t>
      </w:r>
      <w:r w:rsidR="00144EC0">
        <w:rPr>
          <w:rFonts w:cstheme="minorHAnsi"/>
          <w:szCs w:val="22"/>
        </w:rPr>
        <w:t>di</w:t>
      </w:r>
      <w:r w:rsidR="00144EC0" w:rsidRPr="00144EC0">
        <w:rPr>
          <w:rFonts w:cstheme="minorHAnsi"/>
          <w:szCs w:val="22"/>
        </w:rPr>
        <w:t xml:space="preserve">splay to </w:t>
      </w:r>
      <w:r w:rsidR="00144EC0">
        <w:rPr>
          <w:rFonts w:cstheme="minorHAnsi"/>
          <w:szCs w:val="22"/>
        </w:rPr>
        <w:t>d</w:t>
      </w:r>
      <w:r w:rsidR="00144EC0" w:rsidRPr="00144EC0">
        <w:rPr>
          <w:rFonts w:cstheme="minorHAnsi"/>
          <w:szCs w:val="22"/>
        </w:rPr>
        <w:t>ate</w:t>
      </w:r>
      <w:r w:rsidR="00144EC0">
        <w:rPr>
          <w:rFonts w:cstheme="minorHAnsi"/>
          <w:szCs w:val="22"/>
        </w:rPr>
        <w:t xml:space="preserve"> at this year’s show</w:t>
      </w:r>
      <w:r w:rsidR="00D013E1">
        <w:rPr>
          <w:rFonts w:cstheme="minorHAnsi"/>
          <w:szCs w:val="22"/>
        </w:rPr>
        <w:t>, with over</w:t>
      </w:r>
      <w:r w:rsidR="00D013E1" w:rsidRPr="00D013E1">
        <w:rPr>
          <w:rFonts w:cstheme="minorHAnsi"/>
          <w:szCs w:val="22"/>
        </w:rPr>
        <w:t xml:space="preserve"> 25 individual solutions </w:t>
      </w:r>
      <w:r w:rsidR="00D013E1">
        <w:rPr>
          <w:rFonts w:cstheme="minorHAnsi"/>
          <w:szCs w:val="22"/>
        </w:rPr>
        <w:t>running live</w:t>
      </w:r>
      <w:r w:rsidR="00D013E1" w:rsidRPr="00D013E1">
        <w:rPr>
          <w:rFonts w:cstheme="minorHAnsi"/>
          <w:szCs w:val="22"/>
        </w:rPr>
        <w:t xml:space="preserve"> from partners Horizon International and Hunkeler.</w:t>
      </w:r>
      <w:r w:rsidR="00144EC0">
        <w:rPr>
          <w:rFonts w:cstheme="minorHAnsi"/>
          <w:szCs w:val="22"/>
        </w:rPr>
        <w:t xml:space="preserve"> Title </w:t>
      </w:r>
      <w:r w:rsidR="00144EC0">
        <w:rPr>
          <w:rFonts w:cstheme="minorHAnsi"/>
          <w:szCs w:val="22"/>
        </w:rPr>
        <w:lastRenderedPageBreak/>
        <w:t xml:space="preserve">sponsor Canon U.S.A., </w:t>
      </w:r>
      <w:r w:rsidR="003C76BC">
        <w:rPr>
          <w:rFonts w:cstheme="minorHAnsi"/>
          <w:szCs w:val="22"/>
        </w:rPr>
        <w:t xml:space="preserve">Inc. </w:t>
      </w:r>
      <w:r w:rsidR="00144EC0">
        <w:rPr>
          <w:rFonts w:cstheme="minorHAnsi"/>
          <w:szCs w:val="22"/>
        </w:rPr>
        <w:t xml:space="preserve">with the most significant footprint on the floor, will host the </w:t>
      </w:r>
      <w:r w:rsidR="00144EC0" w:rsidRPr="00144EC0">
        <w:rPr>
          <w:rFonts w:cstheme="minorHAnsi"/>
          <w:szCs w:val="22"/>
        </w:rPr>
        <w:t>U.S. debut of</w:t>
      </w:r>
      <w:r w:rsidR="00144EC0">
        <w:rPr>
          <w:rFonts w:cstheme="minorHAnsi"/>
          <w:szCs w:val="22"/>
        </w:rPr>
        <w:t xml:space="preserve"> its</w:t>
      </w:r>
      <w:r w:rsidR="00144EC0" w:rsidRPr="00144EC0">
        <w:rPr>
          <w:rFonts w:cstheme="minorHAnsi"/>
          <w:szCs w:val="22"/>
        </w:rPr>
        <w:t xml:space="preserve"> varioPRINT iX1700</w:t>
      </w:r>
      <w:r w:rsidR="003C76BC">
        <w:rPr>
          <w:rFonts w:cstheme="minorHAnsi"/>
          <w:szCs w:val="22"/>
        </w:rPr>
        <w:t>,</w:t>
      </w:r>
      <w:r w:rsidR="00144EC0">
        <w:rPr>
          <w:rFonts w:cstheme="minorHAnsi"/>
          <w:szCs w:val="22"/>
        </w:rPr>
        <w:t xml:space="preserve"> announce brand new products, </w:t>
      </w:r>
      <w:r w:rsidR="003C76BC">
        <w:rPr>
          <w:rFonts w:cstheme="minorHAnsi"/>
          <w:szCs w:val="22"/>
        </w:rPr>
        <w:t>and</w:t>
      </w:r>
      <w:r w:rsidR="0031105D">
        <w:rPr>
          <w:rFonts w:cstheme="minorHAnsi"/>
          <w:szCs w:val="22"/>
        </w:rPr>
        <w:t xml:space="preserve"> show </w:t>
      </w:r>
      <w:r w:rsidR="00144EC0">
        <w:rPr>
          <w:rFonts w:cstheme="minorHAnsi"/>
          <w:szCs w:val="22"/>
        </w:rPr>
        <w:t>a remarkable lineup of current and future digital technology.</w:t>
      </w:r>
      <w:r w:rsidR="00D013E1" w:rsidRPr="00D013E1">
        <w:t xml:space="preserve"> </w:t>
      </w:r>
      <w:r w:rsidR="00D013E1">
        <w:rPr>
          <w:rFonts w:cstheme="minorHAnsi"/>
          <w:szCs w:val="22"/>
        </w:rPr>
        <w:t>A</w:t>
      </w:r>
      <w:r w:rsidR="00574A77">
        <w:rPr>
          <w:rFonts w:cstheme="minorHAnsi"/>
          <w:szCs w:val="22"/>
        </w:rPr>
        <w:t>lso</w:t>
      </w:r>
      <w:r w:rsidR="00D013E1">
        <w:rPr>
          <w:rFonts w:cstheme="minorHAnsi"/>
          <w:szCs w:val="22"/>
        </w:rPr>
        <w:t xml:space="preserve">, </w:t>
      </w:r>
      <w:r w:rsidR="00D013E1" w:rsidRPr="00D013E1">
        <w:rPr>
          <w:rFonts w:cstheme="minorHAnsi"/>
          <w:szCs w:val="22"/>
        </w:rPr>
        <w:t>Kornit Digital</w:t>
      </w:r>
      <w:r w:rsidR="00F56870">
        <w:rPr>
          <w:rFonts w:cstheme="minorHAnsi"/>
          <w:szCs w:val="22"/>
        </w:rPr>
        <w:t>’s Apollo system will make its grand U.S. debut</w:t>
      </w:r>
      <w:r w:rsidR="00826E35">
        <w:rPr>
          <w:rFonts w:cstheme="minorHAnsi"/>
          <w:szCs w:val="22"/>
        </w:rPr>
        <w:t>.</w:t>
      </w:r>
      <w:r w:rsidR="00144EC0">
        <w:rPr>
          <w:rFonts w:cstheme="minorHAnsi"/>
          <w:szCs w:val="22"/>
        </w:rPr>
        <w:t xml:space="preserve"> </w:t>
      </w:r>
      <w:r w:rsidR="00D702EC">
        <w:rPr>
          <w:rFonts w:cstheme="minorHAnsi"/>
          <w:szCs w:val="22"/>
        </w:rPr>
        <w:t>The list goes on and</w:t>
      </w:r>
      <w:r w:rsidR="00D013E1">
        <w:rPr>
          <w:rFonts w:cstheme="minorHAnsi"/>
          <w:szCs w:val="22"/>
        </w:rPr>
        <w:t xml:space="preserve"> on and</w:t>
      </w:r>
      <w:r w:rsidR="00D702EC">
        <w:rPr>
          <w:rFonts w:cstheme="minorHAnsi"/>
          <w:szCs w:val="22"/>
        </w:rPr>
        <w:t xml:space="preserve"> spans every market segment across printing verticals. We couldn’t be more excited to present this all-encompassing showcase to our attendees!” </w:t>
      </w:r>
      <w:r w:rsidR="00E67D30">
        <w:rPr>
          <w:rFonts w:cstheme="minorHAnsi"/>
          <w:szCs w:val="22"/>
        </w:rPr>
        <w:br/>
      </w:r>
      <w:r w:rsidR="00E67D30">
        <w:rPr>
          <w:rFonts w:cstheme="minorHAnsi"/>
          <w:szCs w:val="22"/>
        </w:rPr>
        <w:br/>
        <w:t xml:space="preserve">Be sure to plan out your Expo </w:t>
      </w:r>
      <w:r w:rsidR="00D013E1">
        <w:rPr>
          <w:rFonts w:cstheme="minorHAnsi"/>
          <w:szCs w:val="22"/>
        </w:rPr>
        <w:t>stops by v</w:t>
      </w:r>
      <w:r w:rsidR="00E67D30">
        <w:rPr>
          <w:rFonts w:cstheme="minorHAnsi"/>
          <w:szCs w:val="22"/>
        </w:rPr>
        <w:t>isit</w:t>
      </w:r>
      <w:r w:rsidR="00D013E1">
        <w:rPr>
          <w:rFonts w:cstheme="minorHAnsi"/>
          <w:szCs w:val="22"/>
        </w:rPr>
        <w:t>ing</w:t>
      </w:r>
      <w:r w:rsidR="00E67D30">
        <w:rPr>
          <w:rFonts w:cstheme="minorHAnsi"/>
          <w:szCs w:val="22"/>
        </w:rPr>
        <w:t xml:space="preserve"> the complete floor plan and exhibitor list for this year’s event </w:t>
      </w:r>
      <w:hyperlink r:id="rId13" w:history="1">
        <w:r w:rsidR="00E67D30" w:rsidRPr="00D013E1">
          <w:rPr>
            <w:rStyle w:val="Hyperlink"/>
            <w:rFonts w:cstheme="minorHAnsi"/>
            <w:szCs w:val="22"/>
          </w:rPr>
          <w:t>here</w:t>
        </w:r>
      </w:hyperlink>
      <w:r w:rsidR="00E67D30">
        <w:rPr>
          <w:rFonts w:cstheme="minorHAnsi"/>
          <w:szCs w:val="22"/>
        </w:rPr>
        <w:t xml:space="preserve">. </w:t>
      </w:r>
      <w:r w:rsidR="00826E35">
        <w:rPr>
          <w:rFonts w:cstheme="minorHAnsi"/>
          <w:szCs w:val="22"/>
        </w:rPr>
        <w:t>Download the Expo mobile app at printingunited.com for the latest schedules and floor plan.</w:t>
      </w:r>
      <w:r w:rsidR="008908C4">
        <w:rPr>
          <w:rFonts w:cstheme="minorHAnsi"/>
          <w:szCs w:val="22"/>
        </w:rPr>
        <w:br/>
      </w:r>
      <w:r w:rsidR="008908C4">
        <w:rPr>
          <w:rFonts w:cstheme="minorHAnsi"/>
          <w:szCs w:val="22"/>
        </w:rPr>
        <w:br/>
      </w:r>
      <w:r w:rsidR="00FE113C" w:rsidRPr="00FE113C">
        <w:rPr>
          <w:rFonts w:cstheme="minorHAnsi"/>
          <w:b/>
          <w:bCs/>
          <w:szCs w:val="22"/>
        </w:rPr>
        <w:t xml:space="preserve">Education </w:t>
      </w:r>
      <w:r w:rsidR="00826E35">
        <w:rPr>
          <w:rFonts w:cstheme="minorHAnsi"/>
          <w:b/>
          <w:bCs/>
          <w:szCs w:val="22"/>
        </w:rPr>
        <w:t>at the Expo</w:t>
      </w:r>
      <w:r w:rsidR="00FE113C" w:rsidRPr="00FE113C">
        <w:rPr>
          <w:rFonts w:cstheme="minorHAnsi"/>
          <w:b/>
          <w:bCs/>
          <w:szCs w:val="22"/>
        </w:rPr>
        <w:t>: Empowering the Future of Print</w:t>
      </w:r>
      <w:r w:rsidR="00FE113C">
        <w:rPr>
          <w:rFonts w:cstheme="minorHAnsi"/>
          <w:szCs w:val="22"/>
        </w:rPr>
        <w:br/>
      </w:r>
      <w:r w:rsidR="00FE113C" w:rsidRPr="00FE113C">
        <w:rPr>
          <w:rFonts w:cstheme="minorHAnsi"/>
          <w:szCs w:val="22"/>
        </w:rPr>
        <w:t xml:space="preserve">PRINTING United Expo 2024 will feature a robust educational program designed to address the diverse needs of the industry. Attendees can </w:t>
      </w:r>
      <w:r w:rsidR="003C76BC">
        <w:rPr>
          <w:rFonts w:cstheme="minorHAnsi"/>
          <w:szCs w:val="22"/>
        </w:rPr>
        <w:t>immerse themselves in a</w:t>
      </w:r>
      <w:r w:rsidR="00FE113C" w:rsidRPr="00FE113C">
        <w:rPr>
          <w:rFonts w:cstheme="minorHAnsi"/>
          <w:szCs w:val="22"/>
        </w:rPr>
        <w:t xml:space="preserve"> wide array of educational sessions, forums, and workshops led by industry experts. Topics will range from the latest innovations in </w:t>
      </w:r>
      <w:r w:rsidR="008908C4">
        <w:rPr>
          <w:rFonts w:cstheme="minorHAnsi"/>
          <w:szCs w:val="22"/>
        </w:rPr>
        <w:t xml:space="preserve">AI, workforce development, </w:t>
      </w:r>
      <w:r w:rsidR="00FE113C" w:rsidRPr="00FE113C">
        <w:rPr>
          <w:rFonts w:cstheme="minorHAnsi"/>
          <w:szCs w:val="22"/>
        </w:rPr>
        <w:t>sustainability practices, business strategies, market trends</w:t>
      </w:r>
      <w:r w:rsidR="008908C4">
        <w:rPr>
          <w:rFonts w:cstheme="minorHAnsi"/>
          <w:szCs w:val="22"/>
        </w:rPr>
        <w:t>, and more</w:t>
      </w:r>
      <w:r w:rsidR="00FE113C" w:rsidRPr="00FE113C">
        <w:rPr>
          <w:rFonts w:cstheme="minorHAnsi"/>
          <w:szCs w:val="22"/>
        </w:rPr>
        <w:t>. The event's educational offerings are tailored to provide valuable insights and practical knowledge that attendees can apply directly to their businesses.</w:t>
      </w:r>
      <w:r w:rsidR="00F83DFE">
        <w:rPr>
          <w:rFonts w:cstheme="minorHAnsi"/>
          <w:szCs w:val="22"/>
        </w:rPr>
        <w:t xml:space="preserve"> View the</w:t>
      </w:r>
      <w:r w:rsidR="009D781C">
        <w:rPr>
          <w:rFonts w:cstheme="minorHAnsi"/>
          <w:szCs w:val="22"/>
        </w:rPr>
        <w:t xml:space="preserve"> complete</w:t>
      </w:r>
      <w:r w:rsidR="00F83DFE">
        <w:rPr>
          <w:rFonts w:cstheme="minorHAnsi"/>
          <w:szCs w:val="22"/>
        </w:rPr>
        <w:t xml:space="preserve"> education schedule </w:t>
      </w:r>
      <w:hyperlink r:id="rId14" w:history="1">
        <w:r w:rsidR="00F83DFE" w:rsidRPr="00F83DFE">
          <w:rPr>
            <w:rStyle w:val="Hyperlink"/>
            <w:rFonts w:cstheme="minorHAnsi"/>
            <w:szCs w:val="22"/>
          </w:rPr>
          <w:t>here</w:t>
        </w:r>
      </w:hyperlink>
      <w:r w:rsidR="00F83DFE">
        <w:rPr>
          <w:rFonts w:cstheme="minorHAnsi"/>
          <w:szCs w:val="22"/>
        </w:rPr>
        <w:t xml:space="preserve">. </w:t>
      </w:r>
      <w:r w:rsidR="008908C4">
        <w:rPr>
          <w:rFonts w:cstheme="minorHAnsi"/>
          <w:szCs w:val="22"/>
        </w:rPr>
        <w:br/>
      </w:r>
      <w:r w:rsidR="008908C4">
        <w:rPr>
          <w:rFonts w:cstheme="minorHAnsi"/>
          <w:szCs w:val="22"/>
        </w:rPr>
        <w:br/>
      </w:r>
      <w:r w:rsidR="008908C4" w:rsidRPr="008908C4">
        <w:rPr>
          <w:rFonts w:cstheme="minorHAnsi"/>
          <w:i/>
          <w:iCs/>
          <w:szCs w:val="22"/>
        </w:rPr>
        <w:t>Keynote Addresses</w:t>
      </w:r>
      <w:r w:rsidR="008908C4">
        <w:rPr>
          <w:rFonts w:cstheme="minorHAnsi"/>
          <w:szCs w:val="22"/>
        </w:rPr>
        <w:t xml:space="preserve"> </w:t>
      </w:r>
      <w:r w:rsidR="008908C4">
        <w:rPr>
          <w:rFonts w:cstheme="minorHAnsi"/>
          <w:szCs w:val="22"/>
        </w:rPr>
        <w:br/>
        <w:t xml:space="preserve">Be sure to catch the following keynote addresses at the beginning of days one and two at the Expo: </w:t>
      </w:r>
    </w:p>
    <w:p w14:paraId="7EFE807A" w14:textId="43C52618" w:rsidR="00FE113C" w:rsidRPr="00FE113C" w:rsidRDefault="008908C4" w:rsidP="00E67D30">
      <w:pPr>
        <w:ind w:left="72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“</w:t>
      </w:r>
      <w:r w:rsidRPr="008908C4">
        <w:rPr>
          <w:rFonts w:cstheme="minorHAnsi"/>
          <w:b/>
          <w:bCs/>
          <w:szCs w:val="22"/>
        </w:rPr>
        <w:t>Harnessing Business Investment to Drive Profitability and Competitive Advantage</w:t>
      </w:r>
      <w:r>
        <w:rPr>
          <w:rFonts w:cstheme="minorHAnsi"/>
          <w:b/>
          <w:bCs/>
          <w:szCs w:val="22"/>
        </w:rPr>
        <w:t>”</w:t>
      </w:r>
      <w:r>
        <w:rPr>
          <w:rFonts w:cstheme="minorHAnsi"/>
          <w:b/>
          <w:bCs/>
          <w:szCs w:val="22"/>
        </w:rPr>
        <w:br/>
      </w:r>
      <w:r w:rsidRPr="008908C4">
        <w:rPr>
          <w:rFonts w:cstheme="minorHAnsi"/>
          <w:i/>
          <w:iCs/>
          <w:szCs w:val="22"/>
        </w:rPr>
        <w:t>Presented by the Alliance/NAPCO Research Team</w:t>
      </w:r>
      <w:r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szCs w:val="22"/>
        </w:rPr>
        <w:br/>
        <w:t xml:space="preserve">Tuesday, September 10 at 10 a.m. </w:t>
      </w: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>
        <w:rPr>
          <w:rFonts w:cstheme="minorHAnsi"/>
          <w:b/>
          <w:bCs/>
          <w:szCs w:val="22"/>
        </w:rPr>
        <w:t>“</w:t>
      </w:r>
      <w:r w:rsidRPr="008908C4">
        <w:rPr>
          <w:rFonts w:cstheme="minorHAnsi"/>
          <w:b/>
          <w:bCs/>
          <w:szCs w:val="22"/>
        </w:rPr>
        <w:t>G7+™, the World’s Best Calibration System, Made Better</w:t>
      </w:r>
      <w:r>
        <w:rPr>
          <w:rFonts w:cstheme="minorHAnsi"/>
          <w:b/>
          <w:bCs/>
          <w:szCs w:val="22"/>
        </w:rPr>
        <w:t>”</w:t>
      </w:r>
      <w:r>
        <w:rPr>
          <w:rFonts w:cstheme="minorHAnsi"/>
          <w:b/>
          <w:bCs/>
          <w:szCs w:val="22"/>
        </w:rPr>
        <w:br/>
      </w:r>
      <w:r w:rsidRPr="008908C4">
        <w:rPr>
          <w:rFonts w:cstheme="minorHAnsi"/>
          <w:i/>
          <w:iCs/>
          <w:szCs w:val="22"/>
        </w:rPr>
        <w:t>Presented by Don Hutcheson, President, HutchColor, LLC</w:t>
      </w:r>
      <w:r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b/>
          <w:bCs/>
          <w:szCs w:val="22"/>
        </w:rPr>
        <w:br/>
      </w:r>
      <w:r>
        <w:rPr>
          <w:rFonts w:cstheme="minorHAnsi"/>
          <w:szCs w:val="22"/>
        </w:rPr>
        <w:t xml:space="preserve">Wednesday, September 11 at 10 a.m. </w:t>
      </w:r>
      <w:r>
        <w:rPr>
          <w:rFonts w:cstheme="minorHAnsi"/>
          <w:szCs w:val="22"/>
        </w:rPr>
        <w:br/>
      </w:r>
    </w:p>
    <w:p w14:paraId="465DC293" w14:textId="0580A10B" w:rsidR="00574A77" w:rsidRDefault="00FE113C" w:rsidP="00574A77">
      <w:pPr>
        <w:rPr>
          <w:rFonts w:cstheme="minorHAnsi"/>
          <w:i/>
          <w:iCs/>
          <w:szCs w:val="22"/>
        </w:rPr>
      </w:pPr>
      <w:r w:rsidRPr="00FE113C">
        <w:rPr>
          <w:rFonts w:cstheme="minorHAnsi"/>
          <w:b/>
          <w:bCs/>
          <w:szCs w:val="22"/>
        </w:rPr>
        <w:t>Engagement Areas: Hands-On Learning and Demonstrations</w:t>
      </w:r>
      <w:r w:rsidR="008908C4">
        <w:rPr>
          <w:rFonts w:cstheme="minorHAnsi"/>
          <w:szCs w:val="22"/>
        </w:rPr>
        <w:br/>
      </w:r>
      <w:r w:rsidRPr="00FE113C">
        <w:rPr>
          <w:rFonts w:cstheme="minorHAnsi"/>
          <w:szCs w:val="22"/>
        </w:rPr>
        <w:t xml:space="preserve">This year’s Expo will also feature multiple </w:t>
      </w:r>
      <w:r w:rsidR="00AF37DB" w:rsidRPr="00E67D30">
        <w:rPr>
          <w:rFonts w:cstheme="minorHAnsi"/>
          <w:szCs w:val="22"/>
        </w:rPr>
        <w:t>areas of engagement</w:t>
      </w:r>
      <w:r w:rsidRPr="00FE113C">
        <w:rPr>
          <w:rFonts w:cstheme="minorHAnsi"/>
          <w:szCs w:val="22"/>
        </w:rPr>
        <w:t xml:space="preserve"> where attendees can experience live demonstrations of the latest printing technologies and equipment. These hands-on opportunities allow participants to explore the newest products, meet with leading manufacturers, and see innovations in action. </w:t>
      </w:r>
      <w:r w:rsidR="009D781C">
        <w:rPr>
          <w:rFonts w:cstheme="minorHAnsi"/>
          <w:szCs w:val="22"/>
        </w:rPr>
        <w:br/>
      </w:r>
      <w:r w:rsidR="009D781C">
        <w:rPr>
          <w:rFonts w:cstheme="minorHAnsi"/>
          <w:szCs w:val="22"/>
        </w:rPr>
        <w:br/>
      </w:r>
      <w:r w:rsidR="00574A77">
        <w:rPr>
          <w:rFonts w:cstheme="minorHAnsi"/>
          <w:szCs w:val="22"/>
        </w:rPr>
        <w:t>Just some of the engagement areas that attendees should not miss include</w:t>
      </w:r>
      <w:r w:rsidR="009D781C">
        <w:rPr>
          <w:rFonts w:cstheme="minorHAnsi"/>
          <w:szCs w:val="22"/>
        </w:rPr>
        <w:t>, but are not limited to</w:t>
      </w:r>
      <w:r w:rsidR="00574A77">
        <w:rPr>
          <w:rFonts w:cstheme="minorHAnsi"/>
          <w:szCs w:val="22"/>
        </w:rPr>
        <w:t xml:space="preserve">: </w:t>
      </w:r>
    </w:p>
    <w:p w14:paraId="78F09C5B" w14:textId="08765661" w:rsidR="00574A77" w:rsidRDefault="00D013E1" w:rsidP="00574A77">
      <w:pPr>
        <w:ind w:left="720"/>
        <w:rPr>
          <w:rFonts w:cstheme="minorHAnsi"/>
          <w:b/>
          <w:bCs/>
          <w:szCs w:val="22"/>
        </w:rPr>
      </w:pPr>
      <w:r w:rsidRPr="00574A77">
        <w:rPr>
          <w:rFonts w:cstheme="minorHAnsi"/>
          <w:i/>
          <w:iCs/>
          <w:szCs w:val="22"/>
        </w:rPr>
        <w:t>Apparel Zone, Powered by</w:t>
      </w:r>
      <w:r>
        <w:rPr>
          <w:rFonts w:cstheme="minorHAnsi"/>
          <w:szCs w:val="22"/>
        </w:rPr>
        <w:t xml:space="preserve"> </w:t>
      </w:r>
      <w:r w:rsidRPr="00D013E1">
        <w:rPr>
          <w:rFonts w:cstheme="minorHAnsi"/>
          <w:i/>
          <w:iCs/>
          <w:szCs w:val="22"/>
        </w:rPr>
        <w:t>Apparelist Live</w:t>
      </w:r>
      <w:r>
        <w:rPr>
          <w:rFonts w:cstheme="minorHAnsi"/>
          <w:szCs w:val="22"/>
        </w:rPr>
        <w:t xml:space="preserve"> </w:t>
      </w:r>
      <w:r w:rsidR="00574A77" w:rsidRPr="00574A77">
        <w:rPr>
          <w:rFonts w:cstheme="minorHAnsi"/>
          <w:i/>
          <w:iCs/>
          <w:szCs w:val="22"/>
        </w:rPr>
        <w:t xml:space="preserve">(Booth SL5287) </w:t>
      </w:r>
      <w:r w:rsidR="00574A77">
        <w:rPr>
          <w:rFonts w:cstheme="minorHAnsi"/>
          <w:i/>
          <w:iCs/>
          <w:szCs w:val="22"/>
        </w:rPr>
        <w:br/>
      </w:r>
      <w:r w:rsidR="00574A77" w:rsidRPr="00574A77">
        <w:rPr>
          <w:rFonts w:cstheme="minorHAnsi"/>
          <w:szCs w:val="22"/>
        </w:rPr>
        <w:t xml:space="preserve">This space is for </w:t>
      </w:r>
      <w:r w:rsidR="00574A77">
        <w:rPr>
          <w:rFonts w:cstheme="minorHAnsi"/>
          <w:szCs w:val="22"/>
        </w:rPr>
        <w:t>every</w:t>
      </w:r>
      <w:r w:rsidR="00574A77" w:rsidRPr="00574A77">
        <w:rPr>
          <w:rFonts w:cstheme="minorHAnsi"/>
          <w:szCs w:val="22"/>
        </w:rPr>
        <w:t xml:space="preserve"> printer</w:t>
      </w:r>
      <w:r w:rsidR="00574A77">
        <w:rPr>
          <w:rFonts w:cstheme="minorHAnsi"/>
          <w:szCs w:val="22"/>
        </w:rPr>
        <w:t xml:space="preserve"> regardless of experience in apparel decoration. </w:t>
      </w:r>
      <w:r w:rsidR="00574A77" w:rsidRPr="00574A77">
        <w:rPr>
          <w:rFonts w:cstheme="minorHAnsi"/>
          <w:szCs w:val="22"/>
        </w:rPr>
        <w:t xml:space="preserve">Explore screen printing, sublimation/cut-and-sew, embroidery, heat-applied graphics, and other printing technologies </w:t>
      </w:r>
      <w:r w:rsidR="00574A77">
        <w:rPr>
          <w:rFonts w:cstheme="minorHAnsi"/>
          <w:szCs w:val="22"/>
        </w:rPr>
        <w:t xml:space="preserve">to consider for new business opportunities. Take a picture in front of a vintage 1961 Cadillac, gain </w:t>
      </w:r>
      <w:r w:rsidR="00574A77" w:rsidRPr="00574A77">
        <w:rPr>
          <w:rFonts w:cstheme="minorHAnsi"/>
          <w:szCs w:val="22"/>
        </w:rPr>
        <w:t>hands-on experience</w:t>
      </w:r>
      <w:r w:rsidR="00574A77">
        <w:rPr>
          <w:rFonts w:cstheme="minorHAnsi"/>
          <w:szCs w:val="22"/>
        </w:rPr>
        <w:t xml:space="preserve"> </w:t>
      </w:r>
      <w:r w:rsidR="00574A77" w:rsidRPr="00574A77">
        <w:rPr>
          <w:rFonts w:cstheme="minorHAnsi"/>
          <w:szCs w:val="22"/>
        </w:rPr>
        <w:t>with the latest technologies and techniques in apparel</w:t>
      </w:r>
      <w:r w:rsidR="00574A77">
        <w:rPr>
          <w:rFonts w:cstheme="minorHAnsi"/>
          <w:szCs w:val="22"/>
        </w:rPr>
        <w:t xml:space="preserve">, </w:t>
      </w:r>
      <w:r w:rsidR="009D781C">
        <w:rPr>
          <w:rFonts w:cstheme="minorHAnsi"/>
          <w:szCs w:val="22"/>
        </w:rPr>
        <w:t xml:space="preserve">listen to </w:t>
      </w:r>
      <w:r w:rsidR="0098096B">
        <w:rPr>
          <w:rFonts w:cstheme="minorHAnsi"/>
          <w:szCs w:val="22"/>
        </w:rPr>
        <w:t xml:space="preserve">a session in the popular </w:t>
      </w:r>
      <w:r w:rsidR="0098096B" w:rsidRPr="0098096B">
        <w:rPr>
          <w:rFonts w:cstheme="minorHAnsi"/>
          <w:i/>
          <w:iCs/>
          <w:szCs w:val="22"/>
        </w:rPr>
        <w:t>Apparelist Live! Theatre</w:t>
      </w:r>
      <w:r w:rsidR="0098096B">
        <w:rPr>
          <w:rFonts w:cstheme="minorHAnsi"/>
          <w:szCs w:val="22"/>
        </w:rPr>
        <w:t xml:space="preserve">, take in </w:t>
      </w:r>
      <w:r w:rsidR="009D781C">
        <w:rPr>
          <w:rFonts w:cstheme="minorHAnsi"/>
          <w:szCs w:val="22"/>
        </w:rPr>
        <w:t>an</w:t>
      </w:r>
      <w:r w:rsidR="00574A77">
        <w:rPr>
          <w:rFonts w:cstheme="minorHAnsi"/>
          <w:szCs w:val="22"/>
        </w:rPr>
        <w:t xml:space="preserve"> industry podcast </w:t>
      </w:r>
      <w:r w:rsidR="009D781C">
        <w:rPr>
          <w:rFonts w:cstheme="minorHAnsi"/>
          <w:szCs w:val="22"/>
        </w:rPr>
        <w:t xml:space="preserve">led </w:t>
      </w:r>
      <w:r w:rsidR="00574A77">
        <w:rPr>
          <w:rFonts w:cstheme="minorHAnsi"/>
          <w:szCs w:val="22"/>
        </w:rPr>
        <w:t>by the experts,</w:t>
      </w:r>
      <w:r w:rsidR="0098096B">
        <w:rPr>
          <w:rFonts w:cstheme="minorHAnsi"/>
          <w:szCs w:val="22"/>
        </w:rPr>
        <w:t xml:space="preserve"> </w:t>
      </w:r>
      <w:r w:rsidR="00574A77">
        <w:rPr>
          <w:rFonts w:cstheme="minorHAnsi"/>
          <w:szCs w:val="22"/>
        </w:rPr>
        <w:t>and immerse yourself in the latest in apparel decoration</w:t>
      </w:r>
      <w:r w:rsidR="00574A77" w:rsidRPr="00574A77">
        <w:rPr>
          <w:rFonts w:cstheme="minorHAnsi"/>
          <w:szCs w:val="22"/>
        </w:rPr>
        <w:t>.</w:t>
      </w:r>
      <w:r>
        <w:rPr>
          <w:rFonts w:cstheme="minorHAnsi"/>
          <w:szCs w:val="22"/>
        </w:rPr>
        <w:br/>
      </w:r>
      <w:r>
        <w:rPr>
          <w:rFonts w:cstheme="minorHAnsi"/>
          <w:szCs w:val="22"/>
        </w:rPr>
        <w:br/>
      </w:r>
      <w:r w:rsidRPr="00574A77">
        <w:rPr>
          <w:rFonts w:cstheme="minorHAnsi"/>
          <w:i/>
          <w:iCs/>
          <w:szCs w:val="22"/>
        </w:rPr>
        <w:t xml:space="preserve">PDAA </w:t>
      </w:r>
      <w:r w:rsidR="00AF3BDC">
        <w:rPr>
          <w:rFonts w:cstheme="minorHAnsi"/>
          <w:i/>
          <w:iCs/>
          <w:szCs w:val="22"/>
        </w:rPr>
        <w:t>Installer</w:t>
      </w:r>
      <w:r w:rsidRPr="00574A77">
        <w:rPr>
          <w:rFonts w:cstheme="minorHAnsi"/>
          <w:i/>
          <w:iCs/>
          <w:szCs w:val="22"/>
        </w:rPr>
        <w:t xml:space="preserve"> Zone</w:t>
      </w:r>
      <w:r>
        <w:rPr>
          <w:rFonts w:cstheme="minorHAnsi"/>
          <w:szCs w:val="22"/>
        </w:rPr>
        <w:t xml:space="preserve"> </w:t>
      </w:r>
      <w:r w:rsidR="00574A77" w:rsidRPr="00574A77">
        <w:rPr>
          <w:rFonts w:cstheme="minorHAnsi"/>
          <w:i/>
          <w:iCs/>
          <w:szCs w:val="22"/>
        </w:rPr>
        <w:t>(Booth C1070)</w:t>
      </w:r>
      <w:r w:rsidR="00574A77">
        <w:rPr>
          <w:rFonts w:cstheme="minorHAnsi"/>
          <w:szCs w:val="22"/>
        </w:rPr>
        <w:br/>
      </w:r>
      <w:r w:rsidR="00574A77" w:rsidRPr="00574A77">
        <w:rPr>
          <w:rFonts w:cstheme="minorHAnsi"/>
          <w:szCs w:val="22"/>
        </w:rPr>
        <w:t xml:space="preserve">The PDAA (Professional Decal Applicators Alliance) </w:t>
      </w:r>
      <w:r w:rsidR="00AF3BDC">
        <w:rPr>
          <w:rFonts w:cstheme="minorHAnsi"/>
          <w:szCs w:val="22"/>
        </w:rPr>
        <w:t>Installer</w:t>
      </w:r>
      <w:r w:rsidR="00574A77" w:rsidRPr="00574A77">
        <w:rPr>
          <w:rFonts w:cstheme="minorHAnsi"/>
          <w:szCs w:val="22"/>
        </w:rPr>
        <w:t xml:space="preserve"> Zone will be in full swing at PRINTING United Expo</w:t>
      </w:r>
      <w:r w:rsidR="00574A77">
        <w:rPr>
          <w:rFonts w:cstheme="minorHAnsi"/>
          <w:szCs w:val="22"/>
        </w:rPr>
        <w:t xml:space="preserve"> </w:t>
      </w:r>
      <w:r w:rsidR="0031105D">
        <w:rPr>
          <w:rFonts w:cstheme="minorHAnsi"/>
          <w:szCs w:val="22"/>
        </w:rPr>
        <w:t>where</w:t>
      </w:r>
      <w:r w:rsidR="00574A77" w:rsidRPr="00574A77">
        <w:rPr>
          <w:rFonts w:cstheme="minorHAnsi"/>
          <w:szCs w:val="22"/>
        </w:rPr>
        <w:t xml:space="preserve"> all the tips and tricks to be a top Installer</w:t>
      </w:r>
      <w:r w:rsidR="0031105D">
        <w:rPr>
          <w:rFonts w:cstheme="minorHAnsi"/>
          <w:szCs w:val="22"/>
        </w:rPr>
        <w:t xml:space="preserve"> are on display</w:t>
      </w:r>
      <w:r w:rsidR="00574A77">
        <w:rPr>
          <w:rFonts w:cstheme="minorHAnsi"/>
          <w:szCs w:val="22"/>
        </w:rPr>
        <w:t xml:space="preserve">. </w:t>
      </w:r>
      <w:r w:rsidR="00574A77">
        <w:rPr>
          <w:rFonts w:cstheme="minorHAnsi"/>
          <w:szCs w:val="22"/>
        </w:rPr>
        <w:lastRenderedPageBreak/>
        <w:t>Attendees can p</w:t>
      </w:r>
      <w:r w:rsidR="00574A77" w:rsidRPr="00574A77">
        <w:rPr>
          <w:rFonts w:cstheme="minorHAnsi"/>
          <w:szCs w:val="22"/>
        </w:rPr>
        <w:t xml:space="preserve">ractice at the </w:t>
      </w:r>
      <w:r w:rsidR="00574A77">
        <w:rPr>
          <w:rFonts w:cstheme="minorHAnsi"/>
          <w:szCs w:val="22"/>
        </w:rPr>
        <w:t xml:space="preserve">interactive </w:t>
      </w:r>
      <w:r w:rsidR="00574A77" w:rsidRPr="00574A77">
        <w:rPr>
          <w:rFonts w:cstheme="minorHAnsi"/>
          <w:szCs w:val="22"/>
        </w:rPr>
        <w:t>window station, featuring window films and graphics</w:t>
      </w:r>
      <w:r w:rsidR="00574A77">
        <w:rPr>
          <w:rFonts w:cstheme="minorHAnsi"/>
          <w:szCs w:val="22"/>
        </w:rPr>
        <w:t>; i</w:t>
      </w:r>
      <w:r w:rsidR="00574A77" w:rsidRPr="00574A77">
        <w:rPr>
          <w:rFonts w:cstheme="minorHAnsi"/>
          <w:szCs w:val="22"/>
        </w:rPr>
        <w:t>mprove wrapping skills on a van door</w:t>
      </w:r>
      <w:r w:rsidR="00574A77">
        <w:rPr>
          <w:rFonts w:cstheme="minorHAnsi"/>
          <w:szCs w:val="22"/>
        </w:rPr>
        <w:t xml:space="preserve">; test </w:t>
      </w:r>
      <w:r w:rsidR="00574A77" w:rsidRPr="00574A77">
        <w:rPr>
          <w:rFonts w:cstheme="minorHAnsi"/>
          <w:szCs w:val="22"/>
        </w:rPr>
        <w:t xml:space="preserve">skills at a </w:t>
      </w:r>
      <w:r w:rsidR="00F965A4" w:rsidRPr="00574A77">
        <w:rPr>
          <w:rFonts w:cstheme="minorHAnsi"/>
          <w:szCs w:val="22"/>
        </w:rPr>
        <w:t>mini competition</w:t>
      </w:r>
      <w:r w:rsidR="00574A77" w:rsidRPr="00574A77">
        <w:rPr>
          <w:rFonts w:cstheme="minorHAnsi"/>
          <w:szCs w:val="22"/>
        </w:rPr>
        <w:t>;</w:t>
      </w:r>
      <w:r w:rsidR="00574A77">
        <w:rPr>
          <w:rFonts w:cstheme="minorHAnsi"/>
          <w:szCs w:val="22"/>
        </w:rPr>
        <w:t xml:space="preserve"> and more! </w:t>
      </w:r>
      <w:r w:rsidR="00E67D30">
        <w:rPr>
          <w:rFonts w:cstheme="minorHAnsi"/>
          <w:szCs w:val="22"/>
        </w:rPr>
        <w:br/>
      </w:r>
      <w:r w:rsidR="00E67D30">
        <w:rPr>
          <w:rFonts w:cstheme="minorHAnsi"/>
          <w:szCs w:val="22"/>
        </w:rPr>
        <w:br/>
      </w:r>
      <w:r w:rsidR="00E67D30" w:rsidRPr="00E67D30">
        <w:rPr>
          <w:rFonts w:cstheme="minorHAnsi"/>
          <w:i/>
          <w:iCs/>
          <w:szCs w:val="22"/>
        </w:rPr>
        <w:t>PRINTING United Expo Knowledge Center</w:t>
      </w:r>
      <w:r w:rsidR="00E67D30">
        <w:rPr>
          <w:rFonts w:cstheme="minorHAnsi"/>
          <w:szCs w:val="22"/>
        </w:rPr>
        <w:t xml:space="preserve"> </w:t>
      </w:r>
      <w:r w:rsidR="00E67D30">
        <w:rPr>
          <w:rFonts w:cstheme="minorHAnsi"/>
          <w:szCs w:val="22"/>
        </w:rPr>
        <w:br/>
        <w:t>The new Knowledge Center is t</w:t>
      </w:r>
      <w:r w:rsidR="00E67D30" w:rsidRPr="00E67D30">
        <w:rPr>
          <w:rFonts w:cstheme="minorHAnsi"/>
          <w:szCs w:val="22"/>
        </w:rPr>
        <w:t>he go-to destination for all things innovation and insight.</w:t>
      </w:r>
      <w:r w:rsidR="00E67D30">
        <w:rPr>
          <w:rFonts w:cstheme="minorHAnsi"/>
          <w:szCs w:val="22"/>
        </w:rPr>
        <w:t xml:space="preserve"> </w:t>
      </w:r>
      <w:r w:rsidR="00E67D30" w:rsidRPr="00E67D30">
        <w:rPr>
          <w:rFonts w:cstheme="minorHAnsi"/>
          <w:szCs w:val="22"/>
        </w:rPr>
        <w:t xml:space="preserve">The Knowledge Center experience is designed to be a dynamic, interactive hub where </w:t>
      </w:r>
      <w:r w:rsidR="00826E35">
        <w:rPr>
          <w:rFonts w:cstheme="minorHAnsi"/>
          <w:szCs w:val="22"/>
        </w:rPr>
        <w:t>attendees</w:t>
      </w:r>
      <w:r w:rsidR="00E67D30" w:rsidRPr="00E67D30">
        <w:rPr>
          <w:rFonts w:cstheme="minorHAnsi"/>
          <w:szCs w:val="22"/>
        </w:rPr>
        <w:t xml:space="preserve"> can</w:t>
      </w:r>
      <w:r w:rsidR="00E67D30">
        <w:rPr>
          <w:rFonts w:cstheme="minorHAnsi"/>
          <w:szCs w:val="22"/>
        </w:rPr>
        <w:t xml:space="preserve"> meet the industry’s premier media and association partners; </w:t>
      </w:r>
      <w:r w:rsidR="00826E35">
        <w:rPr>
          <w:rFonts w:cstheme="minorHAnsi"/>
          <w:szCs w:val="22"/>
        </w:rPr>
        <w:t xml:space="preserve">become </w:t>
      </w:r>
      <w:r w:rsidR="00E67D30" w:rsidRPr="00E67D30">
        <w:rPr>
          <w:rFonts w:cstheme="minorHAnsi"/>
          <w:szCs w:val="22"/>
        </w:rPr>
        <w:t>immerse</w:t>
      </w:r>
      <w:r w:rsidR="00826E35">
        <w:rPr>
          <w:rFonts w:cstheme="minorHAnsi"/>
          <w:szCs w:val="22"/>
        </w:rPr>
        <w:t>d</w:t>
      </w:r>
      <w:r w:rsidR="00E67D30" w:rsidRPr="00E67D30">
        <w:rPr>
          <w:rFonts w:cstheme="minorHAnsi"/>
          <w:szCs w:val="22"/>
        </w:rPr>
        <w:t xml:space="preserve"> in the latest trends and developments in printing</w:t>
      </w:r>
      <w:r w:rsidR="00E67D30">
        <w:rPr>
          <w:rFonts w:cstheme="minorHAnsi"/>
          <w:szCs w:val="22"/>
        </w:rPr>
        <w:t xml:space="preserve">; </w:t>
      </w:r>
      <w:r w:rsidR="00E67D30" w:rsidRPr="00E67D30">
        <w:rPr>
          <w:rFonts w:cstheme="minorHAnsi"/>
          <w:szCs w:val="22"/>
        </w:rPr>
        <w:t xml:space="preserve">attend campfire sessions </w:t>
      </w:r>
      <w:r w:rsidR="00E67D30">
        <w:rPr>
          <w:rFonts w:cstheme="minorHAnsi"/>
          <w:szCs w:val="22"/>
        </w:rPr>
        <w:t xml:space="preserve">on hot topics like AI; </w:t>
      </w:r>
      <w:r w:rsidR="00E67D30" w:rsidRPr="00E67D30">
        <w:rPr>
          <w:rFonts w:cstheme="minorHAnsi"/>
          <w:szCs w:val="22"/>
        </w:rPr>
        <w:t>grab samples from participating exhibitors</w:t>
      </w:r>
      <w:r w:rsidR="00E67D30">
        <w:rPr>
          <w:rFonts w:cstheme="minorHAnsi"/>
          <w:szCs w:val="22"/>
        </w:rPr>
        <w:t xml:space="preserve">; </w:t>
      </w:r>
      <w:r w:rsidR="00E67D30" w:rsidRPr="00E67D30">
        <w:rPr>
          <w:rFonts w:cstheme="minorHAnsi"/>
          <w:szCs w:val="22"/>
        </w:rPr>
        <w:t>peruse a wealth of useful information including white papers and industry resources</w:t>
      </w:r>
      <w:r w:rsidR="00E67D30">
        <w:rPr>
          <w:rFonts w:cstheme="minorHAnsi"/>
          <w:szCs w:val="22"/>
        </w:rPr>
        <w:t xml:space="preserve">; and more! Check out the latest Knowledge Center schedule </w:t>
      </w:r>
      <w:hyperlink r:id="rId15" w:history="1">
        <w:r w:rsidR="00E67D30" w:rsidRPr="00E67D30">
          <w:rPr>
            <w:rStyle w:val="Hyperlink"/>
            <w:rFonts w:cstheme="minorHAnsi"/>
            <w:szCs w:val="22"/>
          </w:rPr>
          <w:t>he</w:t>
        </w:r>
        <w:r w:rsidR="00E67D30" w:rsidRPr="00E67D30">
          <w:rPr>
            <w:rStyle w:val="Hyperlink"/>
            <w:rFonts w:cstheme="minorHAnsi"/>
            <w:szCs w:val="22"/>
          </w:rPr>
          <w:t>r</w:t>
        </w:r>
        <w:r w:rsidR="00E67D30" w:rsidRPr="00E67D30">
          <w:rPr>
            <w:rStyle w:val="Hyperlink"/>
            <w:rFonts w:cstheme="minorHAnsi"/>
            <w:szCs w:val="22"/>
          </w:rPr>
          <w:t>e</w:t>
        </w:r>
      </w:hyperlink>
      <w:r w:rsidR="00E67D30">
        <w:rPr>
          <w:rFonts w:cstheme="minorHAnsi"/>
          <w:szCs w:val="22"/>
        </w:rPr>
        <w:t xml:space="preserve">. </w:t>
      </w:r>
      <w:r w:rsidR="00574A77">
        <w:rPr>
          <w:rFonts w:cstheme="minorHAnsi"/>
          <w:szCs w:val="22"/>
        </w:rPr>
        <w:br/>
      </w:r>
    </w:p>
    <w:p w14:paraId="435A914A" w14:textId="22D96E16" w:rsidR="00775815" w:rsidRPr="00FE113C" w:rsidRDefault="00FE113C" w:rsidP="00E67D30">
      <w:pPr>
        <w:rPr>
          <w:rFonts w:cstheme="minorHAnsi"/>
          <w:szCs w:val="22"/>
        </w:rPr>
      </w:pPr>
      <w:r w:rsidRPr="00FE113C">
        <w:rPr>
          <w:rFonts w:cstheme="minorHAnsi"/>
          <w:b/>
          <w:bCs/>
          <w:szCs w:val="22"/>
        </w:rPr>
        <w:t xml:space="preserve">Opening Night Shindig: </w:t>
      </w:r>
      <w:r w:rsidR="00E67D30">
        <w:rPr>
          <w:rFonts w:cstheme="minorHAnsi"/>
          <w:b/>
          <w:bCs/>
          <w:szCs w:val="22"/>
        </w:rPr>
        <w:t xml:space="preserve">Blue Wave in the Desert </w:t>
      </w:r>
      <w:r w:rsidR="00E67D30">
        <w:rPr>
          <w:rFonts w:cstheme="minorHAnsi"/>
          <w:szCs w:val="22"/>
        </w:rPr>
        <w:br/>
        <w:t xml:space="preserve">PRINTING United Expo is </w:t>
      </w:r>
      <w:r w:rsidR="009D781C">
        <w:rPr>
          <w:rFonts w:cstheme="minorHAnsi"/>
          <w:szCs w:val="22"/>
        </w:rPr>
        <w:t>the mecca</w:t>
      </w:r>
      <w:r w:rsidR="00E67D30">
        <w:rPr>
          <w:rFonts w:cstheme="minorHAnsi"/>
          <w:szCs w:val="22"/>
        </w:rPr>
        <w:t xml:space="preserve"> for those</w:t>
      </w:r>
      <w:r w:rsidR="009D781C">
        <w:rPr>
          <w:rFonts w:cstheme="minorHAnsi"/>
          <w:szCs w:val="22"/>
        </w:rPr>
        <w:t xml:space="preserve"> in the industry</w:t>
      </w:r>
      <w:r w:rsidR="00E67D30">
        <w:rPr>
          <w:rFonts w:cstheme="minorHAnsi"/>
          <w:szCs w:val="22"/>
        </w:rPr>
        <w:t xml:space="preserve"> who </w:t>
      </w:r>
      <w:r w:rsidR="009D781C">
        <w:rPr>
          <w:rFonts w:cstheme="minorHAnsi"/>
          <w:szCs w:val="22"/>
        </w:rPr>
        <w:t>w</w:t>
      </w:r>
      <w:r w:rsidR="00E67D30">
        <w:rPr>
          <w:rFonts w:cstheme="minorHAnsi"/>
          <w:szCs w:val="22"/>
        </w:rPr>
        <w:t>ork hard and play hard.</w:t>
      </w:r>
      <w:r w:rsidR="009D781C">
        <w:rPr>
          <w:rFonts w:cstheme="minorHAnsi"/>
          <w:szCs w:val="22"/>
        </w:rPr>
        <w:t xml:space="preserve"> Join in </w:t>
      </w:r>
      <w:r w:rsidRPr="00FE113C">
        <w:rPr>
          <w:rFonts w:cstheme="minorHAnsi"/>
          <w:szCs w:val="22"/>
        </w:rPr>
        <w:t xml:space="preserve">the </w:t>
      </w:r>
      <w:r w:rsidR="00F965A4" w:rsidRPr="00FE113C">
        <w:rPr>
          <w:rFonts w:cstheme="minorHAnsi"/>
          <w:szCs w:val="22"/>
        </w:rPr>
        <w:t>highly</w:t>
      </w:r>
      <w:r w:rsidR="00F965A4">
        <w:rPr>
          <w:rFonts w:cstheme="minorHAnsi"/>
          <w:szCs w:val="22"/>
        </w:rPr>
        <w:t xml:space="preserve"> anticipated</w:t>
      </w:r>
      <w:r w:rsidRPr="00FE113C">
        <w:rPr>
          <w:rFonts w:cstheme="minorHAnsi"/>
          <w:szCs w:val="22"/>
        </w:rPr>
        <w:t xml:space="preserve"> </w:t>
      </w:r>
      <w:r w:rsidRPr="00FE113C">
        <w:rPr>
          <w:rFonts w:cstheme="minorHAnsi"/>
          <w:i/>
          <w:iCs/>
          <w:szCs w:val="22"/>
        </w:rPr>
        <w:t>Opening Night Shindig</w:t>
      </w:r>
      <w:r w:rsidRPr="00FE113C">
        <w:rPr>
          <w:rFonts w:cstheme="minorHAnsi"/>
          <w:szCs w:val="22"/>
        </w:rPr>
        <w:t xml:space="preserve"> on </w:t>
      </w:r>
      <w:r w:rsidR="004F2B62">
        <w:rPr>
          <w:rFonts w:cstheme="minorHAnsi"/>
          <w:szCs w:val="22"/>
        </w:rPr>
        <w:t>September 10</w:t>
      </w:r>
      <w:r w:rsidRPr="00FE113C">
        <w:rPr>
          <w:rFonts w:cstheme="minorHAnsi"/>
          <w:szCs w:val="22"/>
        </w:rPr>
        <w:t xml:space="preserve">. </w:t>
      </w:r>
      <w:r w:rsidR="00E67D30">
        <w:rPr>
          <w:rFonts w:cstheme="minorHAnsi"/>
          <w:szCs w:val="22"/>
        </w:rPr>
        <w:t>C</w:t>
      </w:r>
      <w:r w:rsidR="00E67D30" w:rsidRPr="00E67D30">
        <w:rPr>
          <w:rFonts w:cstheme="minorHAnsi"/>
          <w:szCs w:val="22"/>
        </w:rPr>
        <w:t>elebrate</w:t>
      </w:r>
      <w:r w:rsidR="0031105D">
        <w:rPr>
          <w:rFonts w:cstheme="minorHAnsi"/>
          <w:szCs w:val="22"/>
        </w:rPr>
        <w:t xml:space="preserve"> with</w:t>
      </w:r>
      <w:r w:rsidR="00E67D30" w:rsidRPr="00E67D30">
        <w:rPr>
          <w:rFonts w:cstheme="minorHAnsi"/>
          <w:szCs w:val="22"/>
        </w:rPr>
        <w:t xml:space="preserve"> the industry </w:t>
      </w:r>
      <w:r w:rsidR="00E67D30">
        <w:rPr>
          <w:rFonts w:cstheme="minorHAnsi"/>
          <w:szCs w:val="22"/>
        </w:rPr>
        <w:t>and</w:t>
      </w:r>
      <w:r w:rsidR="00E67D30" w:rsidRPr="00E67D30">
        <w:rPr>
          <w:rFonts w:cstheme="minorHAnsi"/>
          <w:szCs w:val="22"/>
        </w:rPr>
        <w:t xml:space="preserve"> support the Music Maker Foundation</w:t>
      </w:r>
      <w:r w:rsidR="00E67D30">
        <w:rPr>
          <w:rFonts w:cstheme="minorHAnsi"/>
          <w:szCs w:val="22"/>
        </w:rPr>
        <w:t xml:space="preserve"> at this special free event. Food trucks and drinks will be on hand as attendees enjoy excellent</w:t>
      </w:r>
      <w:r w:rsidR="00E67D30" w:rsidRPr="00E67D30">
        <w:rPr>
          <w:rFonts w:cstheme="minorHAnsi"/>
          <w:szCs w:val="22"/>
        </w:rPr>
        <w:t xml:space="preserve"> food, networking, and music! </w:t>
      </w:r>
      <w:r w:rsidR="00E67D30">
        <w:rPr>
          <w:rFonts w:cstheme="minorHAnsi"/>
          <w:szCs w:val="22"/>
        </w:rPr>
        <w:t xml:space="preserve">More information about the event can be found </w:t>
      </w:r>
      <w:hyperlink r:id="rId16" w:history="1">
        <w:r w:rsidR="00E67D30" w:rsidRPr="00E67D30">
          <w:rPr>
            <w:rStyle w:val="Hyperlink"/>
            <w:rFonts w:cstheme="minorHAnsi"/>
            <w:szCs w:val="22"/>
          </w:rPr>
          <w:t>he</w:t>
        </w:r>
        <w:r w:rsidR="00E67D30" w:rsidRPr="00E67D30">
          <w:rPr>
            <w:rStyle w:val="Hyperlink"/>
            <w:rFonts w:cstheme="minorHAnsi"/>
            <w:szCs w:val="22"/>
          </w:rPr>
          <w:t>r</w:t>
        </w:r>
        <w:r w:rsidR="00E67D30" w:rsidRPr="00E67D30">
          <w:rPr>
            <w:rStyle w:val="Hyperlink"/>
            <w:rFonts w:cstheme="minorHAnsi"/>
            <w:szCs w:val="22"/>
          </w:rPr>
          <w:t>e</w:t>
        </w:r>
      </w:hyperlink>
      <w:r w:rsidR="00E67D30">
        <w:rPr>
          <w:rFonts w:cstheme="minorHAnsi"/>
          <w:szCs w:val="22"/>
        </w:rPr>
        <w:t>.</w:t>
      </w:r>
      <w:r w:rsidR="004F2B62">
        <w:rPr>
          <w:rFonts w:cstheme="minorHAnsi"/>
          <w:szCs w:val="22"/>
        </w:rPr>
        <w:br/>
      </w:r>
      <w:r w:rsidR="004F2B62">
        <w:rPr>
          <w:rFonts w:cstheme="minorHAnsi"/>
          <w:szCs w:val="22"/>
        </w:rPr>
        <w:br/>
      </w:r>
      <w:r w:rsidR="00E67D30">
        <w:rPr>
          <w:rFonts w:cstheme="minorHAnsi"/>
          <w:b/>
          <w:bCs/>
          <w:szCs w:val="22"/>
        </w:rPr>
        <w:t>Register Today to Join</w:t>
      </w:r>
      <w:r w:rsidRPr="00FE113C">
        <w:rPr>
          <w:rFonts w:cstheme="minorHAnsi"/>
          <w:b/>
          <w:bCs/>
          <w:szCs w:val="22"/>
        </w:rPr>
        <w:t xml:space="preserve"> </w:t>
      </w:r>
      <w:r>
        <w:rPr>
          <w:rFonts w:cstheme="minorHAnsi"/>
          <w:b/>
          <w:bCs/>
          <w:szCs w:val="22"/>
        </w:rPr>
        <w:t>the Industry’s Premier Event</w:t>
      </w:r>
      <w:r>
        <w:rPr>
          <w:rFonts w:cstheme="minorHAnsi"/>
          <w:szCs w:val="22"/>
        </w:rPr>
        <w:br/>
      </w:r>
      <w:r w:rsidRPr="00FE113C">
        <w:rPr>
          <w:rFonts w:cstheme="minorHAnsi"/>
          <w:szCs w:val="22"/>
        </w:rPr>
        <w:t>With its unparalleled combination of education, hands-on demonstrations, networking opportunities, and entertainment, PRINTING United Expo 2024 is an event you can’t afford to miss. Join us in Las Vegas this September to experience the future of print.</w:t>
      </w:r>
      <w:r w:rsidR="00F83DFE">
        <w:rPr>
          <w:rFonts w:cstheme="minorHAnsi"/>
          <w:szCs w:val="22"/>
        </w:rPr>
        <w:t xml:space="preserve"> </w:t>
      </w:r>
      <w:r w:rsidR="004F2B62">
        <w:rPr>
          <w:rFonts w:cstheme="minorHAnsi"/>
          <w:szCs w:val="22"/>
        </w:rPr>
        <w:br/>
      </w:r>
      <w:r w:rsidR="004F2B62">
        <w:rPr>
          <w:rFonts w:cstheme="minorHAnsi"/>
          <w:szCs w:val="22"/>
        </w:rPr>
        <w:br/>
        <w:t xml:space="preserve">Alliance members receive endless perks at the Expo! Check out the long list of member benefits </w:t>
      </w:r>
      <w:hyperlink r:id="rId17" w:history="1">
        <w:r w:rsidR="004F2B62" w:rsidRPr="004F2B62">
          <w:rPr>
            <w:rStyle w:val="Hyperlink"/>
            <w:rFonts w:cstheme="minorHAnsi"/>
            <w:szCs w:val="22"/>
          </w:rPr>
          <w:t>he</w:t>
        </w:r>
        <w:r w:rsidR="004F2B62" w:rsidRPr="004F2B62">
          <w:rPr>
            <w:rStyle w:val="Hyperlink"/>
            <w:rFonts w:cstheme="minorHAnsi"/>
            <w:szCs w:val="22"/>
          </w:rPr>
          <w:t>r</w:t>
        </w:r>
        <w:r w:rsidR="004F2B62" w:rsidRPr="004F2B62">
          <w:rPr>
            <w:rStyle w:val="Hyperlink"/>
            <w:rFonts w:cstheme="minorHAnsi"/>
            <w:szCs w:val="22"/>
          </w:rPr>
          <w:t>e</w:t>
        </w:r>
      </w:hyperlink>
      <w:r w:rsidR="004F2B62">
        <w:rPr>
          <w:rFonts w:cstheme="minorHAnsi"/>
          <w:szCs w:val="22"/>
        </w:rPr>
        <w:t xml:space="preserve">. If you’re not a member, join today online at </w:t>
      </w:r>
      <w:hyperlink r:id="rId18" w:history="1">
        <w:r w:rsidR="004F2B62" w:rsidRPr="000D0319">
          <w:rPr>
            <w:rStyle w:val="Hyperlink"/>
            <w:rFonts w:cstheme="minorHAnsi"/>
            <w:szCs w:val="22"/>
          </w:rPr>
          <w:t>www.print</w:t>
        </w:r>
        <w:r w:rsidR="004F2B62" w:rsidRPr="000D0319">
          <w:rPr>
            <w:rStyle w:val="Hyperlink"/>
            <w:rFonts w:cstheme="minorHAnsi"/>
            <w:szCs w:val="22"/>
          </w:rPr>
          <w:t>i</w:t>
        </w:r>
        <w:r w:rsidR="004F2B62" w:rsidRPr="000D0319">
          <w:rPr>
            <w:rStyle w:val="Hyperlink"/>
            <w:rFonts w:cstheme="minorHAnsi"/>
            <w:szCs w:val="22"/>
          </w:rPr>
          <w:t>ng.org/membership</w:t>
        </w:r>
      </w:hyperlink>
      <w:r w:rsidR="004F2B62">
        <w:rPr>
          <w:rFonts w:cstheme="minorHAnsi"/>
          <w:szCs w:val="22"/>
        </w:rPr>
        <w:t xml:space="preserve">, or visit the Alliance booth at the Expo in Booth C4200 to meet the Alliance team, view an iLEARNING+ demonstration, visit with a subject matter expert, and more! </w:t>
      </w:r>
      <w:r w:rsidR="006F2D55">
        <w:rPr>
          <w:rFonts w:cstheme="minorHAnsi"/>
          <w:szCs w:val="22"/>
        </w:rPr>
        <w:br/>
      </w:r>
      <w:bookmarkStart w:id="0" w:name="_Hlk126332733"/>
      <w:r w:rsidR="00A823CF">
        <w:rPr>
          <w:rFonts w:cstheme="minorHAnsi"/>
          <w:szCs w:val="22"/>
        </w:rPr>
        <w:br/>
      </w:r>
      <w:r w:rsidR="00DD4018" w:rsidRPr="008D28F5">
        <w:rPr>
          <w:b/>
          <w:bCs/>
        </w:rPr>
        <w:t xml:space="preserve">About PRINTING United Alliance  </w:t>
      </w:r>
      <w:r w:rsidR="00DD4018" w:rsidRPr="008D28F5">
        <w:rPr>
          <w:b/>
          <w:bCs/>
        </w:rPr>
        <w:br/>
      </w:r>
      <w:bookmarkEnd w:id="0"/>
      <w:r w:rsidR="00E00DEE">
        <w:fldChar w:fldCharType="begin"/>
      </w:r>
      <w:r w:rsidR="00E00DEE">
        <w:instrText>HYPERLINK "http://www.sgia.org"</w:instrText>
      </w:r>
      <w:r w:rsidR="00E00DEE">
        <w:fldChar w:fldCharType="separate"/>
      </w:r>
      <w:r w:rsidR="00E00DEE" w:rsidRPr="008D28F5">
        <w:rPr>
          <w:rStyle w:val="Hyperlink"/>
          <w:rFonts w:cstheme="minorHAnsi"/>
          <w:szCs w:val="22"/>
          <w:shd w:val="clear" w:color="auto" w:fill="FFFFFF"/>
        </w:rPr>
        <w:t>PRINTING United Alliance</w:t>
      </w:r>
      <w:r w:rsidR="00E00DEE">
        <w:rPr>
          <w:rStyle w:val="Hyperlink"/>
          <w:rFonts w:cstheme="minorHAnsi"/>
          <w:szCs w:val="22"/>
          <w:shd w:val="clear" w:color="auto" w:fill="FFFFFF"/>
        </w:rPr>
        <w:fldChar w:fldCharType="end"/>
      </w:r>
      <w:r w:rsidR="00E00DEE" w:rsidRPr="008D28F5">
        <w:rPr>
          <w:shd w:val="clear" w:color="auto" w:fill="FFFFFF"/>
        </w:rPr>
        <w:t xml:space="preserve"> is </w:t>
      </w:r>
      <w:r w:rsidR="00E00DEE" w:rsidRPr="000B47FB">
        <w:t xml:space="preserve">the most comprehensive member-based printing and graphic arts association in </w:t>
      </w:r>
      <w:r w:rsidR="00E70735">
        <w:t>North America</w:t>
      </w:r>
      <w:r w:rsidR="00E00DEE" w:rsidRPr="000B47FB">
        <w:t>, comprised of the industry’s vast communities. The Alliance serves industry professionals across market</w:t>
      </w:r>
      <w:r w:rsidR="00E00DEE" w:rsidRPr="0033200C">
        <w:t xml:space="preserve"> segments with preeminent education</w:t>
      </w:r>
      <w:r w:rsidR="00E00DEE">
        <w:t xml:space="preserve"> and training via</w:t>
      </w:r>
      <w:r w:rsidR="00E00DEE" w:rsidRPr="0033200C">
        <w:t xml:space="preserve"> </w:t>
      </w:r>
      <w:r w:rsidR="00E00DEE">
        <w:t>iLEARNING+</w:t>
      </w:r>
      <w:r w:rsidR="00E00DEE" w:rsidRPr="0033200C">
        <w:t xml:space="preserve">, workshops, events, research, government and legislative representation, safety, and environmental sustainability guidance, as well as resources from </w:t>
      </w:r>
      <w:r w:rsidR="00E00DEE">
        <w:t>our</w:t>
      </w:r>
      <w:r w:rsidR="00E00DEE" w:rsidRPr="0033200C">
        <w:t xml:space="preserve"> leading media </w:t>
      </w:r>
      <w:r w:rsidR="00E00DEE">
        <w:t xml:space="preserve">brands – </w:t>
      </w:r>
      <w:r w:rsidR="00E00DEE" w:rsidRPr="008D28F5">
        <w:rPr>
          <w:i/>
          <w:iCs/>
        </w:rPr>
        <w:t>Printing Impressions, Packaging Impressions, Wide-format Impressions, In-plant Impressions,</w:t>
      </w:r>
      <w:r w:rsidR="003E5427">
        <w:rPr>
          <w:i/>
          <w:iCs/>
        </w:rPr>
        <w:t xml:space="preserve"> </w:t>
      </w:r>
      <w:r w:rsidR="003E5427" w:rsidRPr="003E5427">
        <w:t>and</w:t>
      </w:r>
      <w:r w:rsidR="00E00DEE" w:rsidRPr="003E5427">
        <w:t xml:space="preserve"> </w:t>
      </w:r>
      <w:r w:rsidR="00E00DEE" w:rsidRPr="008D28F5">
        <w:rPr>
          <w:i/>
          <w:iCs/>
        </w:rPr>
        <w:t>Apparelist</w:t>
      </w:r>
      <w:r w:rsidR="003E5427">
        <w:rPr>
          <w:i/>
          <w:iCs/>
        </w:rPr>
        <w:t>.</w:t>
      </w:r>
      <w:r w:rsidR="00E00DEE" w:rsidRPr="0033200C">
        <w:t xml:space="preserve"> </w:t>
      </w:r>
      <w:r w:rsidR="003E5427">
        <w:t>A</w:t>
      </w:r>
      <w:r w:rsidR="00E00DEE" w:rsidRPr="0033200C">
        <w:t xml:space="preserve"> division of PRINTING United Alliance, </w:t>
      </w:r>
      <w:hyperlink r:id="rId19" w:history="1">
        <w:r w:rsidR="00E00DEE" w:rsidRPr="008D28F5">
          <w:rPr>
            <w:rStyle w:val="Hyperlink"/>
            <w:rFonts w:cstheme="minorHAnsi"/>
            <w:szCs w:val="22"/>
          </w:rPr>
          <w:t>Idealliance</w:t>
        </w:r>
      </w:hyperlink>
      <w:r w:rsidR="00E00DEE" w:rsidRPr="0033200C">
        <w:t xml:space="preserve"> </w:t>
      </w:r>
      <w:bookmarkStart w:id="1" w:name="_Hlk71538636"/>
      <w:r w:rsidR="00E00DEE" w:rsidRPr="0033200C">
        <w:t xml:space="preserve">is </w:t>
      </w:r>
      <w:r w:rsidR="00E00DEE">
        <w:t>a</w:t>
      </w:r>
      <w:r w:rsidR="00E00DEE" w:rsidRPr="0033200C">
        <w:t xml:space="preserve"> global leader in standards training and certification for printing and graphic arts operations across the entire industry supply chain. </w:t>
      </w:r>
      <w:bookmarkEnd w:id="1"/>
      <w:r w:rsidR="00E00DEE" w:rsidRPr="008D28F5">
        <w:rPr>
          <w:shd w:val="clear" w:color="auto" w:fill="FFFFFF"/>
        </w:rPr>
        <w:br/>
      </w:r>
      <w:r w:rsidR="00E00DEE" w:rsidRPr="008D28F5">
        <w:rPr>
          <w:shd w:val="clear" w:color="auto" w:fill="FFFFFF"/>
        </w:rPr>
        <w:br/>
        <w:t xml:space="preserve">PRINTING United Alliance also produces the </w:t>
      </w:r>
      <w:hyperlink r:id="rId20" w:history="1">
        <w:r w:rsidR="00E00DEE" w:rsidRPr="008D28F5">
          <w:rPr>
            <w:rStyle w:val="Hyperlink"/>
            <w:rFonts w:cstheme="minorHAnsi"/>
            <w:szCs w:val="22"/>
            <w:shd w:val="clear" w:color="auto" w:fill="FFFFFF"/>
          </w:rPr>
          <w:t>PRINTING United Expo</w:t>
        </w:r>
      </w:hyperlink>
      <w:r w:rsidR="00E00DEE" w:rsidRPr="008D28F5">
        <w:rPr>
          <w:shd w:val="clear" w:color="auto" w:fill="FFFFFF"/>
        </w:rPr>
        <w:t xml:space="preserve">, the most influential days in printing. The </w:t>
      </w:r>
      <w:r w:rsidR="00E00DEE" w:rsidRPr="0033200C">
        <w:t>expansive display of technology and supplies, education, programming, and services are showcased to the industry at large, and represents all market segments in one easily accessed place.</w:t>
      </w:r>
    </w:p>
    <w:p w14:paraId="5FBCA9E7" w14:textId="02F9A380" w:rsidR="0008780F" w:rsidRPr="0008780F" w:rsidRDefault="0008780F" w:rsidP="00AA4B96">
      <w:pPr>
        <w:rPr>
          <w:rFonts w:cstheme="minorHAnsi"/>
          <w:szCs w:val="22"/>
        </w:rPr>
      </w:pPr>
    </w:p>
    <w:sectPr w:rsidR="0008780F" w:rsidRPr="0008780F" w:rsidSect="00CF096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9B5"/>
    <w:multiLevelType w:val="hybridMultilevel"/>
    <w:tmpl w:val="22BAC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55A4"/>
    <w:multiLevelType w:val="multilevel"/>
    <w:tmpl w:val="695A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1F0019"/>
    <w:multiLevelType w:val="multilevel"/>
    <w:tmpl w:val="B90E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B113B"/>
    <w:multiLevelType w:val="hybridMultilevel"/>
    <w:tmpl w:val="63F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04E00"/>
    <w:multiLevelType w:val="hybridMultilevel"/>
    <w:tmpl w:val="1B1E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AC0"/>
    <w:multiLevelType w:val="hybridMultilevel"/>
    <w:tmpl w:val="797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E3BE7"/>
    <w:multiLevelType w:val="hybridMultilevel"/>
    <w:tmpl w:val="B710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3917"/>
    <w:multiLevelType w:val="multilevel"/>
    <w:tmpl w:val="EFB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1F6738"/>
    <w:multiLevelType w:val="hybridMultilevel"/>
    <w:tmpl w:val="4AD4F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8E4E15"/>
    <w:multiLevelType w:val="multilevel"/>
    <w:tmpl w:val="5CD0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9539E"/>
    <w:multiLevelType w:val="hybridMultilevel"/>
    <w:tmpl w:val="1B5C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E0D7A"/>
    <w:multiLevelType w:val="multilevel"/>
    <w:tmpl w:val="7FA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25661"/>
    <w:multiLevelType w:val="hybridMultilevel"/>
    <w:tmpl w:val="11E6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80E84"/>
    <w:multiLevelType w:val="hybridMultilevel"/>
    <w:tmpl w:val="2A28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87564"/>
    <w:multiLevelType w:val="hybridMultilevel"/>
    <w:tmpl w:val="A6B4F9B2"/>
    <w:lvl w:ilvl="0" w:tplc="C85C2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81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C1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D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EA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2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6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AA3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4E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7968016">
    <w:abstractNumId w:val="10"/>
  </w:num>
  <w:num w:numId="2" w16cid:durableId="660430400">
    <w:abstractNumId w:val="10"/>
  </w:num>
  <w:num w:numId="3" w16cid:durableId="1419473929">
    <w:abstractNumId w:val="14"/>
  </w:num>
  <w:num w:numId="4" w16cid:durableId="2136023357">
    <w:abstractNumId w:val="6"/>
  </w:num>
  <w:num w:numId="5" w16cid:durableId="494075972">
    <w:abstractNumId w:val="0"/>
  </w:num>
  <w:num w:numId="6" w16cid:durableId="2046322073">
    <w:abstractNumId w:val="12"/>
  </w:num>
  <w:num w:numId="7" w16cid:durableId="2124690703">
    <w:abstractNumId w:val="5"/>
  </w:num>
  <w:num w:numId="8" w16cid:durableId="395713927">
    <w:abstractNumId w:val="7"/>
  </w:num>
  <w:num w:numId="9" w16cid:durableId="2069260615">
    <w:abstractNumId w:val="4"/>
  </w:num>
  <w:num w:numId="10" w16cid:durableId="380444077">
    <w:abstractNumId w:val="9"/>
  </w:num>
  <w:num w:numId="11" w16cid:durableId="877935205">
    <w:abstractNumId w:val="1"/>
  </w:num>
  <w:num w:numId="12" w16cid:durableId="1355154950">
    <w:abstractNumId w:val="11"/>
  </w:num>
  <w:num w:numId="13" w16cid:durableId="100422824">
    <w:abstractNumId w:val="13"/>
  </w:num>
  <w:num w:numId="14" w16cid:durableId="478111015">
    <w:abstractNumId w:val="8"/>
  </w:num>
  <w:num w:numId="15" w16cid:durableId="105658344">
    <w:abstractNumId w:val="3"/>
  </w:num>
  <w:num w:numId="16" w16cid:durableId="473259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86"/>
    <w:rsid w:val="000005FF"/>
    <w:rsid w:val="00000652"/>
    <w:rsid w:val="00001B05"/>
    <w:rsid w:val="000054A3"/>
    <w:rsid w:val="000063CB"/>
    <w:rsid w:val="00006A26"/>
    <w:rsid w:val="00006CB1"/>
    <w:rsid w:val="00007FF0"/>
    <w:rsid w:val="0001133E"/>
    <w:rsid w:val="00011ED2"/>
    <w:rsid w:val="000127BE"/>
    <w:rsid w:val="00012E50"/>
    <w:rsid w:val="00015D21"/>
    <w:rsid w:val="00016724"/>
    <w:rsid w:val="000228C7"/>
    <w:rsid w:val="0002414A"/>
    <w:rsid w:val="0003234E"/>
    <w:rsid w:val="00035852"/>
    <w:rsid w:val="00036B3C"/>
    <w:rsid w:val="000370B0"/>
    <w:rsid w:val="00037F6A"/>
    <w:rsid w:val="00041838"/>
    <w:rsid w:val="00042B16"/>
    <w:rsid w:val="0004357E"/>
    <w:rsid w:val="0004458D"/>
    <w:rsid w:val="0004673B"/>
    <w:rsid w:val="00046850"/>
    <w:rsid w:val="00047209"/>
    <w:rsid w:val="00047FEB"/>
    <w:rsid w:val="000524CB"/>
    <w:rsid w:val="00053F76"/>
    <w:rsid w:val="00054279"/>
    <w:rsid w:val="00055B7D"/>
    <w:rsid w:val="00055BAA"/>
    <w:rsid w:val="000578AC"/>
    <w:rsid w:val="00060A70"/>
    <w:rsid w:val="00060DB3"/>
    <w:rsid w:val="000623B1"/>
    <w:rsid w:val="000654DE"/>
    <w:rsid w:val="00065524"/>
    <w:rsid w:val="000662B4"/>
    <w:rsid w:val="0006674D"/>
    <w:rsid w:val="00067612"/>
    <w:rsid w:val="0007051F"/>
    <w:rsid w:val="00071A26"/>
    <w:rsid w:val="0007392B"/>
    <w:rsid w:val="000759EB"/>
    <w:rsid w:val="000814DA"/>
    <w:rsid w:val="00081B3A"/>
    <w:rsid w:val="00082621"/>
    <w:rsid w:val="00083A67"/>
    <w:rsid w:val="0008780F"/>
    <w:rsid w:val="00087D40"/>
    <w:rsid w:val="0009088B"/>
    <w:rsid w:val="00090AF7"/>
    <w:rsid w:val="00092FD0"/>
    <w:rsid w:val="000935C4"/>
    <w:rsid w:val="000A000D"/>
    <w:rsid w:val="000A0FA5"/>
    <w:rsid w:val="000A2478"/>
    <w:rsid w:val="000A6266"/>
    <w:rsid w:val="000A6C6C"/>
    <w:rsid w:val="000B0B75"/>
    <w:rsid w:val="000B15E6"/>
    <w:rsid w:val="000B1673"/>
    <w:rsid w:val="000B1F0C"/>
    <w:rsid w:val="000B2C4E"/>
    <w:rsid w:val="000B431A"/>
    <w:rsid w:val="000B47FB"/>
    <w:rsid w:val="000B4950"/>
    <w:rsid w:val="000C20C7"/>
    <w:rsid w:val="000C39D2"/>
    <w:rsid w:val="000C5066"/>
    <w:rsid w:val="000C5305"/>
    <w:rsid w:val="000C5876"/>
    <w:rsid w:val="000C655F"/>
    <w:rsid w:val="000C675D"/>
    <w:rsid w:val="000C73DD"/>
    <w:rsid w:val="000D0586"/>
    <w:rsid w:val="000D1800"/>
    <w:rsid w:val="000D3E01"/>
    <w:rsid w:val="000D4011"/>
    <w:rsid w:val="000D4569"/>
    <w:rsid w:val="000D4AD0"/>
    <w:rsid w:val="000D5585"/>
    <w:rsid w:val="000D7F60"/>
    <w:rsid w:val="000E2A27"/>
    <w:rsid w:val="000E4C50"/>
    <w:rsid w:val="000E66A6"/>
    <w:rsid w:val="000E6A56"/>
    <w:rsid w:val="000F04FA"/>
    <w:rsid w:val="000F0CB6"/>
    <w:rsid w:val="000F3AFB"/>
    <w:rsid w:val="000F5165"/>
    <w:rsid w:val="000F6A0B"/>
    <w:rsid w:val="000F6E92"/>
    <w:rsid w:val="00101597"/>
    <w:rsid w:val="00102DA5"/>
    <w:rsid w:val="00107B88"/>
    <w:rsid w:val="0011107B"/>
    <w:rsid w:val="00111513"/>
    <w:rsid w:val="00111A0D"/>
    <w:rsid w:val="00112152"/>
    <w:rsid w:val="00113072"/>
    <w:rsid w:val="0011468C"/>
    <w:rsid w:val="00114CCA"/>
    <w:rsid w:val="00116BD0"/>
    <w:rsid w:val="00121B3F"/>
    <w:rsid w:val="00123C47"/>
    <w:rsid w:val="001241ED"/>
    <w:rsid w:val="001242D9"/>
    <w:rsid w:val="0012699F"/>
    <w:rsid w:val="00127B58"/>
    <w:rsid w:val="00133851"/>
    <w:rsid w:val="00135BEA"/>
    <w:rsid w:val="00136CC3"/>
    <w:rsid w:val="00136DFD"/>
    <w:rsid w:val="00136E1F"/>
    <w:rsid w:val="00141803"/>
    <w:rsid w:val="00142ABB"/>
    <w:rsid w:val="00144980"/>
    <w:rsid w:val="00144EC0"/>
    <w:rsid w:val="00145478"/>
    <w:rsid w:val="001513FC"/>
    <w:rsid w:val="00152A73"/>
    <w:rsid w:val="00152C12"/>
    <w:rsid w:val="00153F1E"/>
    <w:rsid w:val="00154D4F"/>
    <w:rsid w:val="001618B0"/>
    <w:rsid w:val="001640E8"/>
    <w:rsid w:val="00165AE6"/>
    <w:rsid w:val="001663BC"/>
    <w:rsid w:val="001701B0"/>
    <w:rsid w:val="0017249E"/>
    <w:rsid w:val="00172985"/>
    <w:rsid w:val="0017699F"/>
    <w:rsid w:val="001801ED"/>
    <w:rsid w:val="00180ECE"/>
    <w:rsid w:val="00181160"/>
    <w:rsid w:val="00183748"/>
    <w:rsid w:val="00183F1E"/>
    <w:rsid w:val="00184166"/>
    <w:rsid w:val="0018449F"/>
    <w:rsid w:val="00184725"/>
    <w:rsid w:val="00186017"/>
    <w:rsid w:val="0019203B"/>
    <w:rsid w:val="001928B6"/>
    <w:rsid w:val="00193CC2"/>
    <w:rsid w:val="001948F6"/>
    <w:rsid w:val="0019574D"/>
    <w:rsid w:val="00195E41"/>
    <w:rsid w:val="001A07B6"/>
    <w:rsid w:val="001A22C2"/>
    <w:rsid w:val="001A246B"/>
    <w:rsid w:val="001A2C6D"/>
    <w:rsid w:val="001A2C85"/>
    <w:rsid w:val="001A32B1"/>
    <w:rsid w:val="001A4766"/>
    <w:rsid w:val="001A6A35"/>
    <w:rsid w:val="001A7019"/>
    <w:rsid w:val="001A7B7F"/>
    <w:rsid w:val="001B1544"/>
    <w:rsid w:val="001B4D6C"/>
    <w:rsid w:val="001B795A"/>
    <w:rsid w:val="001B79C1"/>
    <w:rsid w:val="001B7A59"/>
    <w:rsid w:val="001C1DA2"/>
    <w:rsid w:val="001C36A5"/>
    <w:rsid w:val="001C3AA5"/>
    <w:rsid w:val="001C69AC"/>
    <w:rsid w:val="001D2913"/>
    <w:rsid w:val="001D3F57"/>
    <w:rsid w:val="001D4DD8"/>
    <w:rsid w:val="001E01D8"/>
    <w:rsid w:val="001E1457"/>
    <w:rsid w:val="001E333E"/>
    <w:rsid w:val="001E43B7"/>
    <w:rsid w:val="001E5ABD"/>
    <w:rsid w:val="001E5F8B"/>
    <w:rsid w:val="001F3E74"/>
    <w:rsid w:val="001F448E"/>
    <w:rsid w:val="00200386"/>
    <w:rsid w:val="00200CFA"/>
    <w:rsid w:val="002019E5"/>
    <w:rsid w:val="00202502"/>
    <w:rsid w:val="00202C82"/>
    <w:rsid w:val="00203F74"/>
    <w:rsid w:val="002055CD"/>
    <w:rsid w:val="00207D96"/>
    <w:rsid w:val="0021128C"/>
    <w:rsid w:val="002118D8"/>
    <w:rsid w:val="00212D0E"/>
    <w:rsid w:val="00212E9B"/>
    <w:rsid w:val="00213287"/>
    <w:rsid w:val="00214FA1"/>
    <w:rsid w:val="00223932"/>
    <w:rsid w:val="00225199"/>
    <w:rsid w:val="00225911"/>
    <w:rsid w:val="00226471"/>
    <w:rsid w:val="002272E4"/>
    <w:rsid w:val="002329B4"/>
    <w:rsid w:val="00232CB9"/>
    <w:rsid w:val="0023727C"/>
    <w:rsid w:val="00240A72"/>
    <w:rsid w:val="00240D14"/>
    <w:rsid w:val="00243DC1"/>
    <w:rsid w:val="00246BB2"/>
    <w:rsid w:val="0025065F"/>
    <w:rsid w:val="00250857"/>
    <w:rsid w:val="00250C70"/>
    <w:rsid w:val="00251437"/>
    <w:rsid w:val="0025250F"/>
    <w:rsid w:val="00253803"/>
    <w:rsid w:val="00253F83"/>
    <w:rsid w:val="002570ED"/>
    <w:rsid w:val="00257E1E"/>
    <w:rsid w:val="002602F6"/>
    <w:rsid w:val="00260AA3"/>
    <w:rsid w:val="00262581"/>
    <w:rsid w:val="002632B4"/>
    <w:rsid w:val="00264DE3"/>
    <w:rsid w:val="00266108"/>
    <w:rsid w:val="00266262"/>
    <w:rsid w:val="00266542"/>
    <w:rsid w:val="00266546"/>
    <w:rsid w:val="00270866"/>
    <w:rsid w:val="00270F54"/>
    <w:rsid w:val="00271681"/>
    <w:rsid w:val="002775CB"/>
    <w:rsid w:val="002827D4"/>
    <w:rsid w:val="00282E1E"/>
    <w:rsid w:val="00284A46"/>
    <w:rsid w:val="00285BB2"/>
    <w:rsid w:val="00286D38"/>
    <w:rsid w:val="00290EE3"/>
    <w:rsid w:val="002941C1"/>
    <w:rsid w:val="00294FD2"/>
    <w:rsid w:val="00297477"/>
    <w:rsid w:val="0029773E"/>
    <w:rsid w:val="002A281A"/>
    <w:rsid w:val="002A51BF"/>
    <w:rsid w:val="002B5B10"/>
    <w:rsid w:val="002B5D97"/>
    <w:rsid w:val="002C3B49"/>
    <w:rsid w:val="002C4A3F"/>
    <w:rsid w:val="002C532B"/>
    <w:rsid w:val="002C5833"/>
    <w:rsid w:val="002D0A53"/>
    <w:rsid w:val="002D1B6A"/>
    <w:rsid w:val="002D268E"/>
    <w:rsid w:val="002D5E5F"/>
    <w:rsid w:val="002E09F1"/>
    <w:rsid w:val="002E0F7E"/>
    <w:rsid w:val="002F2CA3"/>
    <w:rsid w:val="002F7094"/>
    <w:rsid w:val="00302023"/>
    <w:rsid w:val="00302E49"/>
    <w:rsid w:val="00302E9A"/>
    <w:rsid w:val="00303FD6"/>
    <w:rsid w:val="003044B7"/>
    <w:rsid w:val="00304E81"/>
    <w:rsid w:val="0030544E"/>
    <w:rsid w:val="00305781"/>
    <w:rsid w:val="0031105D"/>
    <w:rsid w:val="00311E7F"/>
    <w:rsid w:val="003155A4"/>
    <w:rsid w:val="00315DA9"/>
    <w:rsid w:val="00316394"/>
    <w:rsid w:val="00320570"/>
    <w:rsid w:val="00322D22"/>
    <w:rsid w:val="003237AC"/>
    <w:rsid w:val="003240FB"/>
    <w:rsid w:val="003258EC"/>
    <w:rsid w:val="00331A4F"/>
    <w:rsid w:val="0033200C"/>
    <w:rsid w:val="003336E6"/>
    <w:rsid w:val="003349C0"/>
    <w:rsid w:val="00334BDB"/>
    <w:rsid w:val="00334E02"/>
    <w:rsid w:val="0033590F"/>
    <w:rsid w:val="0034099D"/>
    <w:rsid w:val="003438A5"/>
    <w:rsid w:val="00343CF6"/>
    <w:rsid w:val="0035452A"/>
    <w:rsid w:val="00355845"/>
    <w:rsid w:val="00355968"/>
    <w:rsid w:val="003643A4"/>
    <w:rsid w:val="00364BBB"/>
    <w:rsid w:val="0036738C"/>
    <w:rsid w:val="00370ED7"/>
    <w:rsid w:val="00370F05"/>
    <w:rsid w:val="00371ED1"/>
    <w:rsid w:val="003723D7"/>
    <w:rsid w:val="00373B36"/>
    <w:rsid w:val="00375F48"/>
    <w:rsid w:val="00376E4E"/>
    <w:rsid w:val="0038050C"/>
    <w:rsid w:val="00380B54"/>
    <w:rsid w:val="00380FBC"/>
    <w:rsid w:val="0038376D"/>
    <w:rsid w:val="00384F89"/>
    <w:rsid w:val="00385D85"/>
    <w:rsid w:val="00392B20"/>
    <w:rsid w:val="00396616"/>
    <w:rsid w:val="00397137"/>
    <w:rsid w:val="003A03CF"/>
    <w:rsid w:val="003A0811"/>
    <w:rsid w:val="003A1C00"/>
    <w:rsid w:val="003A4377"/>
    <w:rsid w:val="003A50A9"/>
    <w:rsid w:val="003A53CA"/>
    <w:rsid w:val="003B0CA4"/>
    <w:rsid w:val="003B1A12"/>
    <w:rsid w:val="003B270A"/>
    <w:rsid w:val="003B2CBE"/>
    <w:rsid w:val="003B34C2"/>
    <w:rsid w:val="003B5C1A"/>
    <w:rsid w:val="003B769E"/>
    <w:rsid w:val="003C085B"/>
    <w:rsid w:val="003C09AC"/>
    <w:rsid w:val="003C0E0D"/>
    <w:rsid w:val="003C124F"/>
    <w:rsid w:val="003C3C0A"/>
    <w:rsid w:val="003C4084"/>
    <w:rsid w:val="003C4243"/>
    <w:rsid w:val="003C6222"/>
    <w:rsid w:val="003C76BC"/>
    <w:rsid w:val="003D1BC0"/>
    <w:rsid w:val="003D4E33"/>
    <w:rsid w:val="003D69A2"/>
    <w:rsid w:val="003E3512"/>
    <w:rsid w:val="003E3B71"/>
    <w:rsid w:val="003E5427"/>
    <w:rsid w:val="003E7754"/>
    <w:rsid w:val="003E7F6B"/>
    <w:rsid w:val="003F00D9"/>
    <w:rsid w:val="003F03CC"/>
    <w:rsid w:val="003F2173"/>
    <w:rsid w:val="003F2532"/>
    <w:rsid w:val="003F32E7"/>
    <w:rsid w:val="003F3CA7"/>
    <w:rsid w:val="003F6F49"/>
    <w:rsid w:val="003F7715"/>
    <w:rsid w:val="00401329"/>
    <w:rsid w:val="0040310C"/>
    <w:rsid w:val="004031FD"/>
    <w:rsid w:val="00404582"/>
    <w:rsid w:val="004104D0"/>
    <w:rsid w:val="00414AE6"/>
    <w:rsid w:val="00415DF6"/>
    <w:rsid w:val="00417FC4"/>
    <w:rsid w:val="004263CA"/>
    <w:rsid w:val="00426E74"/>
    <w:rsid w:val="00427A99"/>
    <w:rsid w:val="0043072B"/>
    <w:rsid w:val="00431F79"/>
    <w:rsid w:val="00433B99"/>
    <w:rsid w:val="00433E8A"/>
    <w:rsid w:val="00433FF9"/>
    <w:rsid w:val="00436720"/>
    <w:rsid w:val="00437D9A"/>
    <w:rsid w:val="004443E2"/>
    <w:rsid w:val="00444DE8"/>
    <w:rsid w:val="00446971"/>
    <w:rsid w:val="0045088F"/>
    <w:rsid w:val="00452C52"/>
    <w:rsid w:val="00453D5B"/>
    <w:rsid w:val="00454178"/>
    <w:rsid w:val="00456D58"/>
    <w:rsid w:val="00457BD9"/>
    <w:rsid w:val="0046049B"/>
    <w:rsid w:val="00461162"/>
    <w:rsid w:val="0046250E"/>
    <w:rsid w:val="00464EB2"/>
    <w:rsid w:val="00465064"/>
    <w:rsid w:val="00466323"/>
    <w:rsid w:val="0046733D"/>
    <w:rsid w:val="00476EEF"/>
    <w:rsid w:val="004770AB"/>
    <w:rsid w:val="00477D60"/>
    <w:rsid w:val="00477F6D"/>
    <w:rsid w:val="00483635"/>
    <w:rsid w:val="00485943"/>
    <w:rsid w:val="00485E8E"/>
    <w:rsid w:val="00493248"/>
    <w:rsid w:val="00494319"/>
    <w:rsid w:val="004960F7"/>
    <w:rsid w:val="004979F0"/>
    <w:rsid w:val="004A2099"/>
    <w:rsid w:val="004A2F66"/>
    <w:rsid w:val="004A5FC7"/>
    <w:rsid w:val="004B2820"/>
    <w:rsid w:val="004B37FD"/>
    <w:rsid w:val="004B4A77"/>
    <w:rsid w:val="004B693E"/>
    <w:rsid w:val="004B714D"/>
    <w:rsid w:val="004C0661"/>
    <w:rsid w:val="004C07F2"/>
    <w:rsid w:val="004C2B7B"/>
    <w:rsid w:val="004C4EB3"/>
    <w:rsid w:val="004C531B"/>
    <w:rsid w:val="004D2FDE"/>
    <w:rsid w:val="004D3511"/>
    <w:rsid w:val="004D49AF"/>
    <w:rsid w:val="004D7098"/>
    <w:rsid w:val="004D725A"/>
    <w:rsid w:val="004E1FEB"/>
    <w:rsid w:val="004E2A55"/>
    <w:rsid w:val="004E2E53"/>
    <w:rsid w:val="004E419E"/>
    <w:rsid w:val="004E4B6D"/>
    <w:rsid w:val="004E6E05"/>
    <w:rsid w:val="004F01D1"/>
    <w:rsid w:val="004F198E"/>
    <w:rsid w:val="004F23BB"/>
    <w:rsid w:val="004F2B62"/>
    <w:rsid w:val="004F3A0A"/>
    <w:rsid w:val="004F546D"/>
    <w:rsid w:val="005008CE"/>
    <w:rsid w:val="005044C9"/>
    <w:rsid w:val="00504781"/>
    <w:rsid w:val="00504A68"/>
    <w:rsid w:val="005054A2"/>
    <w:rsid w:val="0050676C"/>
    <w:rsid w:val="00510013"/>
    <w:rsid w:val="005113B0"/>
    <w:rsid w:val="005113FF"/>
    <w:rsid w:val="0051154D"/>
    <w:rsid w:val="0051562D"/>
    <w:rsid w:val="0051593C"/>
    <w:rsid w:val="00515D4A"/>
    <w:rsid w:val="00516900"/>
    <w:rsid w:val="005206CF"/>
    <w:rsid w:val="0052111D"/>
    <w:rsid w:val="00521637"/>
    <w:rsid w:val="00521E4B"/>
    <w:rsid w:val="00522944"/>
    <w:rsid w:val="00522BF3"/>
    <w:rsid w:val="005239D1"/>
    <w:rsid w:val="00523F49"/>
    <w:rsid w:val="005366F4"/>
    <w:rsid w:val="00536E9B"/>
    <w:rsid w:val="00537FE0"/>
    <w:rsid w:val="00540541"/>
    <w:rsid w:val="005513A3"/>
    <w:rsid w:val="0055353A"/>
    <w:rsid w:val="00553E23"/>
    <w:rsid w:val="005549FA"/>
    <w:rsid w:val="00554A2B"/>
    <w:rsid w:val="00554ADA"/>
    <w:rsid w:val="00557070"/>
    <w:rsid w:val="00560209"/>
    <w:rsid w:val="00560221"/>
    <w:rsid w:val="005603DE"/>
    <w:rsid w:val="00560A99"/>
    <w:rsid w:val="00561E2D"/>
    <w:rsid w:val="00563CC5"/>
    <w:rsid w:val="00564465"/>
    <w:rsid w:val="00564DC2"/>
    <w:rsid w:val="005679A6"/>
    <w:rsid w:val="005708AF"/>
    <w:rsid w:val="0057392F"/>
    <w:rsid w:val="00574A77"/>
    <w:rsid w:val="005752CF"/>
    <w:rsid w:val="00577ABE"/>
    <w:rsid w:val="005805BE"/>
    <w:rsid w:val="00580710"/>
    <w:rsid w:val="005814BC"/>
    <w:rsid w:val="00584C88"/>
    <w:rsid w:val="005854EF"/>
    <w:rsid w:val="005864EF"/>
    <w:rsid w:val="00590215"/>
    <w:rsid w:val="00595688"/>
    <w:rsid w:val="005971EE"/>
    <w:rsid w:val="005A24FB"/>
    <w:rsid w:val="005A257F"/>
    <w:rsid w:val="005A4908"/>
    <w:rsid w:val="005A55CD"/>
    <w:rsid w:val="005A6BB0"/>
    <w:rsid w:val="005B5A52"/>
    <w:rsid w:val="005B6768"/>
    <w:rsid w:val="005B6F9D"/>
    <w:rsid w:val="005B7B7A"/>
    <w:rsid w:val="005B7DBE"/>
    <w:rsid w:val="005C1A5F"/>
    <w:rsid w:val="005C26C1"/>
    <w:rsid w:val="005C532A"/>
    <w:rsid w:val="005C7DF1"/>
    <w:rsid w:val="005D2D71"/>
    <w:rsid w:val="005D47F5"/>
    <w:rsid w:val="005E30E9"/>
    <w:rsid w:val="005E47DD"/>
    <w:rsid w:val="005F2623"/>
    <w:rsid w:val="005F34FB"/>
    <w:rsid w:val="005F5FEA"/>
    <w:rsid w:val="005F6998"/>
    <w:rsid w:val="005F70C4"/>
    <w:rsid w:val="005F7C18"/>
    <w:rsid w:val="00602488"/>
    <w:rsid w:val="00604DCD"/>
    <w:rsid w:val="00607D70"/>
    <w:rsid w:val="006137D0"/>
    <w:rsid w:val="0061645A"/>
    <w:rsid w:val="0061769D"/>
    <w:rsid w:val="00623E48"/>
    <w:rsid w:val="00625C54"/>
    <w:rsid w:val="00626A94"/>
    <w:rsid w:val="00626E91"/>
    <w:rsid w:val="00627436"/>
    <w:rsid w:val="0063110A"/>
    <w:rsid w:val="006321C1"/>
    <w:rsid w:val="00632EA0"/>
    <w:rsid w:val="00633842"/>
    <w:rsid w:val="00633C71"/>
    <w:rsid w:val="006368EB"/>
    <w:rsid w:val="00637595"/>
    <w:rsid w:val="00637963"/>
    <w:rsid w:val="00640963"/>
    <w:rsid w:val="006477E1"/>
    <w:rsid w:val="0065056C"/>
    <w:rsid w:val="00653BBA"/>
    <w:rsid w:val="00654A50"/>
    <w:rsid w:val="00656DD4"/>
    <w:rsid w:val="00657618"/>
    <w:rsid w:val="006603A7"/>
    <w:rsid w:val="006614BC"/>
    <w:rsid w:val="006620E5"/>
    <w:rsid w:val="00664536"/>
    <w:rsid w:val="00664683"/>
    <w:rsid w:val="00664BF8"/>
    <w:rsid w:val="006655AE"/>
    <w:rsid w:val="00666A75"/>
    <w:rsid w:val="00667EE8"/>
    <w:rsid w:val="00670242"/>
    <w:rsid w:val="00670F99"/>
    <w:rsid w:val="006711AF"/>
    <w:rsid w:val="00674011"/>
    <w:rsid w:val="0067604D"/>
    <w:rsid w:val="00682076"/>
    <w:rsid w:val="00682A7D"/>
    <w:rsid w:val="00682B11"/>
    <w:rsid w:val="00684181"/>
    <w:rsid w:val="00684D77"/>
    <w:rsid w:val="0068639A"/>
    <w:rsid w:val="00687601"/>
    <w:rsid w:val="006928B8"/>
    <w:rsid w:val="00694944"/>
    <w:rsid w:val="00696145"/>
    <w:rsid w:val="00697619"/>
    <w:rsid w:val="006A2642"/>
    <w:rsid w:val="006A29BD"/>
    <w:rsid w:val="006A4C89"/>
    <w:rsid w:val="006A4D88"/>
    <w:rsid w:val="006B1B77"/>
    <w:rsid w:val="006B56AB"/>
    <w:rsid w:val="006B6513"/>
    <w:rsid w:val="006C3329"/>
    <w:rsid w:val="006D0147"/>
    <w:rsid w:val="006D1A73"/>
    <w:rsid w:val="006D36A8"/>
    <w:rsid w:val="006D3B81"/>
    <w:rsid w:val="006D4A5B"/>
    <w:rsid w:val="006D545A"/>
    <w:rsid w:val="006D7FD1"/>
    <w:rsid w:val="006E376B"/>
    <w:rsid w:val="006E4923"/>
    <w:rsid w:val="006E5CEC"/>
    <w:rsid w:val="006E741B"/>
    <w:rsid w:val="006E7A94"/>
    <w:rsid w:val="006F028B"/>
    <w:rsid w:val="006F04AB"/>
    <w:rsid w:val="006F0CEF"/>
    <w:rsid w:val="006F199D"/>
    <w:rsid w:val="006F2780"/>
    <w:rsid w:val="006F2D55"/>
    <w:rsid w:val="006F44C4"/>
    <w:rsid w:val="006F4C5F"/>
    <w:rsid w:val="006F5B37"/>
    <w:rsid w:val="006F6426"/>
    <w:rsid w:val="00701B91"/>
    <w:rsid w:val="00701D29"/>
    <w:rsid w:val="00707391"/>
    <w:rsid w:val="00707F50"/>
    <w:rsid w:val="00712372"/>
    <w:rsid w:val="00716588"/>
    <w:rsid w:val="00720433"/>
    <w:rsid w:val="0072081F"/>
    <w:rsid w:val="007222C9"/>
    <w:rsid w:val="007228C9"/>
    <w:rsid w:val="007229CE"/>
    <w:rsid w:val="007270D9"/>
    <w:rsid w:val="00727F91"/>
    <w:rsid w:val="00731FF6"/>
    <w:rsid w:val="007402A5"/>
    <w:rsid w:val="0074074B"/>
    <w:rsid w:val="00741092"/>
    <w:rsid w:val="0074213B"/>
    <w:rsid w:val="00745AA0"/>
    <w:rsid w:val="00747CAA"/>
    <w:rsid w:val="007500E9"/>
    <w:rsid w:val="00750221"/>
    <w:rsid w:val="00752299"/>
    <w:rsid w:val="00752924"/>
    <w:rsid w:val="00753819"/>
    <w:rsid w:val="00753F29"/>
    <w:rsid w:val="00753F95"/>
    <w:rsid w:val="0075674F"/>
    <w:rsid w:val="00756C0C"/>
    <w:rsid w:val="00756F28"/>
    <w:rsid w:val="0075782C"/>
    <w:rsid w:val="007627F0"/>
    <w:rsid w:val="00765066"/>
    <w:rsid w:val="00767C03"/>
    <w:rsid w:val="00772E5A"/>
    <w:rsid w:val="007750A9"/>
    <w:rsid w:val="00775815"/>
    <w:rsid w:val="00777623"/>
    <w:rsid w:val="00777B16"/>
    <w:rsid w:val="00780A85"/>
    <w:rsid w:val="00782566"/>
    <w:rsid w:val="007914C6"/>
    <w:rsid w:val="00791708"/>
    <w:rsid w:val="00791826"/>
    <w:rsid w:val="00792300"/>
    <w:rsid w:val="007929B9"/>
    <w:rsid w:val="00795875"/>
    <w:rsid w:val="00795A13"/>
    <w:rsid w:val="007A0428"/>
    <w:rsid w:val="007A082D"/>
    <w:rsid w:val="007A1B36"/>
    <w:rsid w:val="007A3499"/>
    <w:rsid w:val="007A383E"/>
    <w:rsid w:val="007A3C3D"/>
    <w:rsid w:val="007A4D86"/>
    <w:rsid w:val="007A5D7B"/>
    <w:rsid w:val="007A71F2"/>
    <w:rsid w:val="007A7FD2"/>
    <w:rsid w:val="007B0D22"/>
    <w:rsid w:val="007B1904"/>
    <w:rsid w:val="007B36E1"/>
    <w:rsid w:val="007B443E"/>
    <w:rsid w:val="007B4719"/>
    <w:rsid w:val="007B6118"/>
    <w:rsid w:val="007B616A"/>
    <w:rsid w:val="007B6EC6"/>
    <w:rsid w:val="007C2264"/>
    <w:rsid w:val="007C65C1"/>
    <w:rsid w:val="007C6BD6"/>
    <w:rsid w:val="007D013D"/>
    <w:rsid w:val="007D2659"/>
    <w:rsid w:val="007D2E94"/>
    <w:rsid w:val="007D3357"/>
    <w:rsid w:val="007D3488"/>
    <w:rsid w:val="007E15F7"/>
    <w:rsid w:val="007E1A44"/>
    <w:rsid w:val="007E35F1"/>
    <w:rsid w:val="007E4AFA"/>
    <w:rsid w:val="007E7928"/>
    <w:rsid w:val="007F1204"/>
    <w:rsid w:val="007F1A2D"/>
    <w:rsid w:val="007F2461"/>
    <w:rsid w:val="007F28EC"/>
    <w:rsid w:val="007F3DCD"/>
    <w:rsid w:val="007F40AE"/>
    <w:rsid w:val="007F42D0"/>
    <w:rsid w:val="007F69E8"/>
    <w:rsid w:val="007F6E92"/>
    <w:rsid w:val="008018B9"/>
    <w:rsid w:val="008039B8"/>
    <w:rsid w:val="008059B1"/>
    <w:rsid w:val="00806604"/>
    <w:rsid w:val="008069C2"/>
    <w:rsid w:val="008069F1"/>
    <w:rsid w:val="00807104"/>
    <w:rsid w:val="00807DED"/>
    <w:rsid w:val="00810D3E"/>
    <w:rsid w:val="00816E38"/>
    <w:rsid w:val="00824741"/>
    <w:rsid w:val="00824FBF"/>
    <w:rsid w:val="00826E35"/>
    <w:rsid w:val="008303B3"/>
    <w:rsid w:val="00830527"/>
    <w:rsid w:val="00830757"/>
    <w:rsid w:val="008318BC"/>
    <w:rsid w:val="008324FB"/>
    <w:rsid w:val="008332F9"/>
    <w:rsid w:val="00834A72"/>
    <w:rsid w:val="0083720C"/>
    <w:rsid w:val="0084192A"/>
    <w:rsid w:val="008419E5"/>
    <w:rsid w:val="00843879"/>
    <w:rsid w:val="00844953"/>
    <w:rsid w:val="00845586"/>
    <w:rsid w:val="008470A7"/>
    <w:rsid w:val="00847118"/>
    <w:rsid w:val="008471EC"/>
    <w:rsid w:val="0084747F"/>
    <w:rsid w:val="008503D1"/>
    <w:rsid w:val="00852890"/>
    <w:rsid w:val="008529E2"/>
    <w:rsid w:val="00853962"/>
    <w:rsid w:val="00860229"/>
    <w:rsid w:val="008621AD"/>
    <w:rsid w:val="008645F7"/>
    <w:rsid w:val="008656BC"/>
    <w:rsid w:val="00865C25"/>
    <w:rsid w:val="00866837"/>
    <w:rsid w:val="0087063D"/>
    <w:rsid w:val="00871ED1"/>
    <w:rsid w:val="00873873"/>
    <w:rsid w:val="0087619A"/>
    <w:rsid w:val="008811AA"/>
    <w:rsid w:val="00884E92"/>
    <w:rsid w:val="008908C4"/>
    <w:rsid w:val="00890945"/>
    <w:rsid w:val="008913EA"/>
    <w:rsid w:val="008920E9"/>
    <w:rsid w:val="008931B9"/>
    <w:rsid w:val="00896E89"/>
    <w:rsid w:val="008A294E"/>
    <w:rsid w:val="008A6054"/>
    <w:rsid w:val="008B16E7"/>
    <w:rsid w:val="008B306A"/>
    <w:rsid w:val="008B3325"/>
    <w:rsid w:val="008B3BA3"/>
    <w:rsid w:val="008B422E"/>
    <w:rsid w:val="008C0B29"/>
    <w:rsid w:val="008C0BDA"/>
    <w:rsid w:val="008C2250"/>
    <w:rsid w:val="008C350F"/>
    <w:rsid w:val="008C5CB1"/>
    <w:rsid w:val="008C61B1"/>
    <w:rsid w:val="008D23F5"/>
    <w:rsid w:val="008D28F5"/>
    <w:rsid w:val="008D2A27"/>
    <w:rsid w:val="008D32CB"/>
    <w:rsid w:val="008D3D03"/>
    <w:rsid w:val="008D45A1"/>
    <w:rsid w:val="008D6807"/>
    <w:rsid w:val="008D683B"/>
    <w:rsid w:val="008E286E"/>
    <w:rsid w:val="008E4D8B"/>
    <w:rsid w:val="008E5234"/>
    <w:rsid w:val="008E6BE7"/>
    <w:rsid w:val="008E6D18"/>
    <w:rsid w:val="008F12A2"/>
    <w:rsid w:val="008F1A75"/>
    <w:rsid w:val="008F1ED8"/>
    <w:rsid w:val="008F29DA"/>
    <w:rsid w:val="008F58AD"/>
    <w:rsid w:val="008F66CE"/>
    <w:rsid w:val="008F69C5"/>
    <w:rsid w:val="008F71DA"/>
    <w:rsid w:val="008F77F2"/>
    <w:rsid w:val="00901633"/>
    <w:rsid w:val="00902158"/>
    <w:rsid w:val="00902265"/>
    <w:rsid w:val="0090376E"/>
    <w:rsid w:val="00904BED"/>
    <w:rsid w:val="00911B58"/>
    <w:rsid w:val="009129CC"/>
    <w:rsid w:val="00913014"/>
    <w:rsid w:val="00913083"/>
    <w:rsid w:val="00913970"/>
    <w:rsid w:val="00914144"/>
    <w:rsid w:val="009210F6"/>
    <w:rsid w:val="00922B87"/>
    <w:rsid w:val="00923CCD"/>
    <w:rsid w:val="00932813"/>
    <w:rsid w:val="00933B52"/>
    <w:rsid w:val="009357C5"/>
    <w:rsid w:val="00936B27"/>
    <w:rsid w:val="00936B83"/>
    <w:rsid w:val="00940FDE"/>
    <w:rsid w:val="0094153F"/>
    <w:rsid w:val="00941ACD"/>
    <w:rsid w:val="00942D26"/>
    <w:rsid w:val="00943BCC"/>
    <w:rsid w:val="0094528D"/>
    <w:rsid w:val="00945634"/>
    <w:rsid w:val="00946BAD"/>
    <w:rsid w:val="009472BC"/>
    <w:rsid w:val="00947E16"/>
    <w:rsid w:val="009501C4"/>
    <w:rsid w:val="00953879"/>
    <w:rsid w:val="009544F7"/>
    <w:rsid w:val="00954F78"/>
    <w:rsid w:val="00960209"/>
    <w:rsid w:val="00962187"/>
    <w:rsid w:val="009640E4"/>
    <w:rsid w:val="00972B3E"/>
    <w:rsid w:val="00973215"/>
    <w:rsid w:val="00973AC5"/>
    <w:rsid w:val="00973FB5"/>
    <w:rsid w:val="00976A2C"/>
    <w:rsid w:val="00980440"/>
    <w:rsid w:val="0098096B"/>
    <w:rsid w:val="00981E17"/>
    <w:rsid w:val="00983CE6"/>
    <w:rsid w:val="009843DF"/>
    <w:rsid w:val="009927C9"/>
    <w:rsid w:val="009957D1"/>
    <w:rsid w:val="009965BD"/>
    <w:rsid w:val="009A38A7"/>
    <w:rsid w:val="009A3E25"/>
    <w:rsid w:val="009A6F48"/>
    <w:rsid w:val="009B31A1"/>
    <w:rsid w:val="009B4A8D"/>
    <w:rsid w:val="009B5B44"/>
    <w:rsid w:val="009B7246"/>
    <w:rsid w:val="009B743C"/>
    <w:rsid w:val="009B7AEB"/>
    <w:rsid w:val="009C4CF6"/>
    <w:rsid w:val="009C5270"/>
    <w:rsid w:val="009C56A3"/>
    <w:rsid w:val="009C5A54"/>
    <w:rsid w:val="009C62CC"/>
    <w:rsid w:val="009C6641"/>
    <w:rsid w:val="009D0B76"/>
    <w:rsid w:val="009D3C13"/>
    <w:rsid w:val="009D5ABA"/>
    <w:rsid w:val="009D6964"/>
    <w:rsid w:val="009D6B13"/>
    <w:rsid w:val="009D781C"/>
    <w:rsid w:val="009E1BAA"/>
    <w:rsid w:val="009E2ACB"/>
    <w:rsid w:val="009E329C"/>
    <w:rsid w:val="009E7EE2"/>
    <w:rsid w:val="009F2096"/>
    <w:rsid w:val="009F2489"/>
    <w:rsid w:val="009F55FC"/>
    <w:rsid w:val="00A0249F"/>
    <w:rsid w:val="00A029BA"/>
    <w:rsid w:val="00A02BFB"/>
    <w:rsid w:val="00A13079"/>
    <w:rsid w:val="00A13DC9"/>
    <w:rsid w:val="00A14172"/>
    <w:rsid w:val="00A1665C"/>
    <w:rsid w:val="00A16F8A"/>
    <w:rsid w:val="00A20B0C"/>
    <w:rsid w:val="00A20C45"/>
    <w:rsid w:val="00A21CBB"/>
    <w:rsid w:val="00A222DB"/>
    <w:rsid w:val="00A232F0"/>
    <w:rsid w:val="00A23E0E"/>
    <w:rsid w:val="00A26140"/>
    <w:rsid w:val="00A26796"/>
    <w:rsid w:val="00A30246"/>
    <w:rsid w:val="00A32FD3"/>
    <w:rsid w:val="00A33E8C"/>
    <w:rsid w:val="00A41F7E"/>
    <w:rsid w:val="00A435F1"/>
    <w:rsid w:val="00A463FF"/>
    <w:rsid w:val="00A50160"/>
    <w:rsid w:val="00A511C2"/>
    <w:rsid w:val="00A528ED"/>
    <w:rsid w:val="00A53620"/>
    <w:rsid w:val="00A5457E"/>
    <w:rsid w:val="00A565C3"/>
    <w:rsid w:val="00A647E3"/>
    <w:rsid w:val="00A64F03"/>
    <w:rsid w:val="00A653F3"/>
    <w:rsid w:val="00A72867"/>
    <w:rsid w:val="00A7377A"/>
    <w:rsid w:val="00A74365"/>
    <w:rsid w:val="00A758CF"/>
    <w:rsid w:val="00A80D80"/>
    <w:rsid w:val="00A81020"/>
    <w:rsid w:val="00A823CF"/>
    <w:rsid w:val="00A83844"/>
    <w:rsid w:val="00A928C9"/>
    <w:rsid w:val="00A95AD9"/>
    <w:rsid w:val="00A96C18"/>
    <w:rsid w:val="00A97389"/>
    <w:rsid w:val="00AA10FE"/>
    <w:rsid w:val="00AA2AF1"/>
    <w:rsid w:val="00AA30EB"/>
    <w:rsid w:val="00AA33C0"/>
    <w:rsid w:val="00AA3619"/>
    <w:rsid w:val="00AA4B96"/>
    <w:rsid w:val="00AA5FA4"/>
    <w:rsid w:val="00AA63DD"/>
    <w:rsid w:val="00AA6AD8"/>
    <w:rsid w:val="00AB35A5"/>
    <w:rsid w:val="00AB4624"/>
    <w:rsid w:val="00AB61AE"/>
    <w:rsid w:val="00AB61C5"/>
    <w:rsid w:val="00AC0C28"/>
    <w:rsid w:val="00AC3943"/>
    <w:rsid w:val="00AC54A6"/>
    <w:rsid w:val="00AC60D3"/>
    <w:rsid w:val="00AD1B8B"/>
    <w:rsid w:val="00AD230A"/>
    <w:rsid w:val="00AD4E12"/>
    <w:rsid w:val="00AD65F7"/>
    <w:rsid w:val="00AD6B38"/>
    <w:rsid w:val="00AD7AA0"/>
    <w:rsid w:val="00AD7BEF"/>
    <w:rsid w:val="00AE390D"/>
    <w:rsid w:val="00AF044F"/>
    <w:rsid w:val="00AF12E4"/>
    <w:rsid w:val="00AF2DB2"/>
    <w:rsid w:val="00AF37DB"/>
    <w:rsid w:val="00AF3BDC"/>
    <w:rsid w:val="00AF3C49"/>
    <w:rsid w:val="00AF513C"/>
    <w:rsid w:val="00AF6372"/>
    <w:rsid w:val="00AF679D"/>
    <w:rsid w:val="00AF67E5"/>
    <w:rsid w:val="00AF7065"/>
    <w:rsid w:val="00B00D7F"/>
    <w:rsid w:val="00B01B60"/>
    <w:rsid w:val="00B03F03"/>
    <w:rsid w:val="00B04A7A"/>
    <w:rsid w:val="00B052F5"/>
    <w:rsid w:val="00B068C7"/>
    <w:rsid w:val="00B0794A"/>
    <w:rsid w:val="00B138A7"/>
    <w:rsid w:val="00B14EE8"/>
    <w:rsid w:val="00B14F74"/>
    <w:rsid w:val="00B168D2"/>
    <w:rsid w:val="00B25FF1"/>
    <w:rsid w:val="00B26873"/>
    <w:rsid w:val="00B26AB1"/>
    <w:rsid w:val="00B301B7"/>
    <w:rsid w:val="00B305C2"/>
    <w:rsid w:val="00B30A4E"/>
    <w:rsid w:val="00B31DE2"/>
    <w:rsid w:val="00B321AE"/>
    <w:rsid w:val="00B3267A"/>
    <w:rsid w:val="00B34AD2"/>
    <w:rsid w:val="00B34FAC"/>
    <w:rsid w:val="00B357EC"/>
    <w:rsid w:val="00B36EF4"/>
    <w:rsid w:val="00B37C7F"/>
    <w:rsid w:val="00B41F61"/>
    <w:rsid w:val="00B43270"/>
    <w:rsid w:val="00B443BC"/>
    <w:rsid w:val="00B44A75"/>
    <w:rsid w:val="00B46A14"/>
    <w:rsid w:val="00B46B8A"/>
    <w:rsid w:val="00B50CD7"/>
    <w:rsid w:val="00B5112B"/>
    <w:rsid w:val="00B5428A"/>
    <w:rsid w:val="00B54A23"/>
    <w:rsid w:val="00B54B88"/>
    <w:rsid w:val="00B54FB7"/>
    <w:rsid w:val="00B55D50"/>
    <w:rsid w:val="00B55E2B"/>
    <w:rsid w:val="00B56107"/>
    <w:rsid w:val="00B56D5A"/>
    <w:rsid w:val="00B62CBB"/>
    <w:rsid w:val="00B63FA3"/>
    <w:rsid w:val="00B644DA"/>
    <w:rsid w:val="00B64EC4"/>
    <w:rsid w:val="00B659AA"/>
    <w:rsid w:val="00B67201"/>
    <w:rsid w:val="00B67616"/>
    <w:rsid w:val="00B70BE9"/>
    <w:rsid w:val="00B70C65"/>
    <w:rsid w:val="00B71DF6"/>
    <w:rsid w:val="00B720DE"/>
    <w:rsid w:val="00B7343B"/>
    <w:rsid w:val="00B7501F"/>
    <w:rsid w:val="00B7568B"/>
    <w:rsid w:val="00B81EC0"/>
    <w:rsid w:val="00B8497F"/>
    <w:rsid w:val="00B86CEC"/>
    <w:rsid w:val="00B90A5A"/>
    <w:rsid w:val="00B91E1F"/>
    <w:rsid w:val="00B9222E"/>
    <w:rsid w:val="00B92EB6"/>
    <w:rsid w:val="00B93644"/>
    <w:rsid w:val="00B93775"/>
    <w:rsid w:val="00B93CB4"/>
    <w:rsid w:val="00B940B1"/>
    <w:rsid w:val="00B94E09"/>
    <w:rsid w:val="00BA03BA"/>
    <w:rsid w:val="00BA1A46"/>
    <w:rsid w:val="00BA59C7"/>
    <w:rsid w:val="00BA7D40"/>
    <w:rsid w:val="00BB0821"/>
    <w:rsid w:val="00BB0C33"/>
    <w:rsid w:val="00BB2CED"/>
    <w:rsid w:val="00BB442D"/>
    <w:rsid w:val="00BB58BC"/>
    <w:rsid w:val="00BC081F"/>
    <w:rsid w:val="00BC0EE3"/>
    <w:rsid w:val="00BC2687"/>
    <w:rsid w:val="00BC320E"/>
    <w:rsid w:val="00BC4A5A"/>
    <w:rsid w:val="00BC51DF"/>
    <w:rsid w:val="00BC56DF"/>
    <w:rsid w:val="00BD3FB3"/>
    <w:rsid w:val="00BD51BC"/>
    <w:rsid w:val="00BD65D7"/>
    <w:rsid w:val="00BD6EBE"/>
    <w:rsid w:val="00BD727C"/>
    <w:rsid w:val="00BD770F"/>
    <w:rsid w:val="00BD77D2"/>
    <w:rsid w:val="00BE1079"/>
    <w:rsid w:val="00BE2D35"/>
    <w:rsid w:val="00BE2E5C"/>
    <w:rsid w:val="00BE366A"/>
    <w:rsid w:val="00BE40F9"/>
    <w:rsid w:val="00BE7912"/>
    <w:rsid w:val="00BF0C86"/>
    <w:rsid w:val="00BF4450"/>
    <w:rsid w:val="00BF4E01"/>
    <w:rsid w:val="00BF5536"/>
    <w:rsid w:val="00BF5548"/>
    <w:rsid w:val="00BF6773"/>
    <w:rsid w:val="00BF69E6"/>
    <w:rsid w:val="00C0136B"/>
    <w:rsid w:val="00C02CFA"/>
    <w:rsid w:val="00C03A55"/>
    <w:rsid w:val="00C054E6"/>
    <w:rsid w:val="00C10503"/>
    <w:rsid w:val="00C10F8F"/>
    <w:rsid w:val="00C11675"/>
    <w:rsid w:val="00C119F7"/>
    <w:rsid w:val="00C127B0"/>
    <w:rsid w:val="00C2083D"/>
    <w:rsid w:val="00C21B27"/>
    <w:rsid w:val="00C23B19"/>
    <w:rsid w:val="00C250FF"/>
    <w:rsid w:val="00C271F7"/>
    <w:rsid w:val="00C30AB9"/>
    <w:rsid w:val="00C3168E"/>
    <w:rsid w:val="00C31BEE"/>
    <w:rsid w:val="00C34F05"/>
    <w:rsid w:val="00C359C2"/>
    <w:rsid w:val="00C37005"/>
    <w:rsid w:val="00C40081"/>
    <w:rsid w:val="00C43323"/>
    <w:rsid w:val="00C440C3"/>
    <w:rsid w:val="00C45E89"/>
    <w:rsid w:val="00C53DA7"/>
    <w:rsid w:val="00C5448A"/>
    <w:rsid w:val="00C608CF"/>
    <w:rsid w:val="00C624AC"/>
    <w:rsid w:val="00C6273C"/>
    <w:rsid w:val="00C656A4"/>
    <w:rsid w:val="00C7004A"/>
    <w:rsid w:val="00C81BD9"/>
    <w:rsid w:val="00C84C56"/>
    <w:rsid w:val="00C8606D"/>
    <w:rsid w:val="00C90685"/>
    <w:rsid w:val="00C94299"/>
    <w:rsid w:val="00C95922"/>
    <w:rsid w:val="00C969D5"/>
    <w:rsid w:val="00C96B32"/>
    <w:rsid w:val="00C97C1D"/>
    <w:rsid w:val="00C97FE3"/>
    <w:rsid w:val="00CA0248"/>
    <w:rsid w:val="00CA1E1C"/>
    <w:rsid w:val="00CA3030"/>
    <w:rsid w:val="00CA5075"/>
    <w:rsid w:val="00CA58AD"/>
    <w:rsid w:val="00CB26E3"/>
    <w:rsid w:val="00CB283D"/>
    <w:rsid w:val="00CB37ED"/>
    <w:rsid w:val="00CB3F6D"/>
    <w:rsid w:val="00CB4C28"/>
    <w:rsid w:val="00CB6851"/>
    <w:rsid w:val="00CB6A66"/>
    <w:rsid w:val="00CB6C01"/>
    <w:rsid w:val="00CB6EF3"/>
    <w:rsid w:val="00CC0055"/>
    <w:rsid w:val="00CC01BA"/>
    <w:rsid w:val="00CC166F"/>
    <w:rsid w:val="00CC1C5A"/>
    <w:rsid w:val="00CC3CE4"/>
    <w:rsid w:val="00CC6990"/>
    <w:rsid w:val="00CD0766"/>
    <w:rsid w:val="00CD0D50"/>
    <w:rsid w:val="00CD2851"/>
    <w:rsid w:val="00CD4706"/>
    <w:rsid w:val="00CD533F"/>
    <w:rsid w:val="00CD5C11"/>
    <w:rsid w:val="00CD7FA2"/>
    <w:rsid w:val="00CE011C"/>
    <w:rsid w:val="00CE0287"/>
    <w:rsid w:val="00CE1EFE"/>
    <w:rsid w:val="00CE2D1E"/>
    <w:rsid w:val="00CE50E7"/>
    <w:rsid w:val="00CE549A"/>
    <w:rsid w:val="00CE5FF7"/>
    <w:rsid w:val="00CF030B"/>
    <w:rsid w:val="00CF096E"/>
    <w:rsid w:val="00CF2F0F"/>
    <w:rsid w:val="00CF3080"/>
    <w:rsid w:val="00CF5971"/>
    <w:rsid w:val="00CF63FF"/>
    <w:rsid w:val="00D013E1"/>
    <w:rsid w:val="00D0488C"/>
    <w:rsid w:val="00D05035"/>
    <w:rsid w:val="00D066F5"/>
    <w:rsid w:val="00D10457"/>
    <w:rsid w:val="00D13072"/>
    <w:rsid w:val="00D137AC"/>
    <w:rsid w:val="00D16056"/>
    <w:rsid w:val="00D160C8"/>
    <w:rsid w:val="00D165BA"/>
    <w:rsid w:val="00D23F0E"/>
    <w:rsid w:val="00D24232"/>
    <w:rsid w:val="00D310E2"/>
    <w:rsid w:val="00D37731"/>
    <w:rsid w:val="00D41C86"/>
    <w:rsid w:val="00D43E8A"/>
    <w:rsid w:val="00D45292"/>
    <w:rsid w:val="00D454E8"/>
    <w:rsid w:val="00D4722F"/>
    <w:rsid w:val="00D472E3"/>
    <w:rsid w:val="00D5305D"/>
    <w:rsid w:val="00D53386"/>
    <w:rsid w:val="00D544F5"/>
    <w:rsid w:val="00D548C1"/>
    <w:rsid w:val="00D550C7"/>
    <w:rsid w:val="00D56597"/>
    <w:rsid w:val="00D57179"/>
    <w:rsid w:val="00D62B49"/>
    <w:rsid w:val="00D66316"/>
    <w:rsid w:val="00D6638F"/>
    <w:rsid w:val="00D67719"/>
    <w:rsid w:val="00D702EC"/>
    <w:rsid w:val="00D761A3"/>
    <w:rsid w:val="00D808A7"/>
    <w:rsid w:val="00D81092"/>
    <w:rsid w:val="00D828FC"/>
    <w:rsid w:val="00D8338D"/>
    <w:rsid w:val="00D85EAA"/>
    <w:rsid w:val="00D85FC9"/>
    <w:rsid w:val="00D867DC"/>
    <w:rsid w:val="00D868B9"/>
    <w:rsid w:val="00D87EA9"/>
    <w:rsid w:val="00D939E0"/>
    <w:rsid w:val="00D954EF"/>
    <w:rsid w:val="00D96A4B"/>
    <w:rsid w:val="00D96B58"/>
    <w:rsid w:val="00DA750A"/>
    <w:rsid w:val="00DB06A2"/>
    <w:rsid w:val="00DB1939"/>
    <w:rsid w:val="00DB235A"/>
    <w:rsid w:val="00DB378E"/>
    <w:rsid w:val="00DB4831"/>
    <w:rsid w:val="00DB55B4"/>
    <w:rsid w:val="00DB69FC"/>
    <w:rsid w:val="00DB6E3B"/>
    <w:rsid w:val="00DC17D6"/>
    <w:rsid w:val="00DC22CA"/>
    <w:rsid w:val="00DC37A7"/>
    <w:rsid w:val="00DC3B23"/>
    <w:rsid w:val="00DD202C"/>
    <w:rsid w:val="00DD4018"/>
    <w:rsid w:val="00DD6D31"/>
    <w:rsid w:val="00DD7242"/>
    <w:rsid w:val="00DD7B68"/>
    <w:rsid w:val="00DE39AE"/>
    <w:rsid w:val="00DE7D8E"/>
    <w:rsid w:val="00DF1411"/>
    <w:rsid w:val="00DF16B2"/>
    <w:rsid w:val="00DF1CF0"/>
    <w:rsid w:val="00DF31F0"/>
    <w:rsid w:val="00DF4C9A"/>
    <w:rsid w:val="00E00DEE"/>
    <w:rsid w:val="00E01082"/>
    <w:rsid w:val="00E01801"/>
    <w:rsid w:val="00E0529D"/>
    <w:rsid w:val="00E0779F"/>
    <w:rsid w:val="00E07D19"/>
    <w:rsid w:val="00E11DF7"/>
    <w:rsid w:val="00E138EF"/>
    <w:rsid w:val="00E13A1E"/>
    <w:rsid w:val="00E16AF2"/>
    <w:rsid w:val="00E176B2"/>
    <w:rsid w:val="00E20EDA"/>
    <w:rsid w:val="00E2469A"/>
    <w:rsid w:val="00E303DD"/>
    <w:rsid w:val="00E3085B"/>
    <w:rsid w:val="00E32829"/>
    <w:rsid w:val="00E33C1A"/>
    <w:rsid w:val="00E34A79"/>
    <w:rsid w:val="00E34BBF"/>
    <w:rsid w:val="00E43D79"/>
    <w:rsid w:val="00E45979"/>
    <w:rsid w:val="00E47E88"/>
    <w:rsid w:val="00E50E89"/>
    <w:rsid w:val="00E52C26"/>
    <w:rsid w:val="00E54DA8"/>
    <w:rsid w:val="00E54EEA"/>
    <w:rsid w:val="00E56DA4"/>
    <w:rsid w:val="00E56DD4"/>
    <w:rsid w:val="00E61B88"/>
    <w:rsid w:val="00E6210B"/>
    <w:rsid w:val="00E629CA"/>
    <w:rsid w:val="00E651FD"/>
    <w:rsid w:val="00E67341"/>
    <w:rsid w:val="00E67D30"/>
    <w:rsid w:val="00E70735"/>
    <w:rsid w:val="00E71331"/>
    <w:rsid w:val="00E713B0"/>
    <w:rsid w:val="00E724CD"/>
    <w:rsid w:val="00E73A0C"/>
    <w:rsid w:val="00E76C5B"/>
    <w:rsid w:val="00E81B6B"/>
    <w:rsid w:val="00E86047"/>
    <w:rsid w:val="00E8694F"/>
    <w:rsid w:val="00E87070"/>
    <w:rsid w:val="00E876C6"/>
    <w:rsid w:val="00E91F01"/>
    <w:rsid w:val="00E93B52"/>
    <w:rsid w:val="00E957E0"/>
    <w:rsid w:val="00E962FD"/>
    <w:rsid w:val="00EA2F4E"/>
    <w:rsid w:val="00EA3BAC"/>
    <w:rsid w:val="00EA5E9D"/>
    <w:rsid w:val="00EB112C"/>
    <w:rsid w:val="00EB5487"/>
    <w:rsid w:val="00EB5728"/>
    <w:rsid w:val="00EB6316"/>
    <w:rsid w:val="00EB703B"/>
    <w:rsid w:val="00EC53E3"/>
    <w:rsid w:val="00ED34BD"/>
    <w:rsid w:val="00ED3733"/>
    <w:rsid w:val="00ED7B5A"/>
    <w:rsid w:val="00EE0205"/>
    <w:rsid w:val="00EE211E"/>
    <w:rsid w:val="00EE5559"/>
    <w:rsid w:val="00EE55D3"/>
    <w:rsid w:val="00EF25A3"/>
    <w:rsid w:val="00EF2C70"/>
    <w:rsid w:val="00EF2FE6"/>
    <w:rsid w:val="00EF3870"/>
    <w:rsid w:val="00F04882"/>
    <w:rsid w:val="00F10D97"/>
    <w:rsid w:val="00F115E8"/>
    <w:rsid w:val="00F13871"/>
    <w:rsid w:val="00F144BC"/>
    <w:rsid w:val="00F14F36"/>
    <w:rsid w:val="00F1541B"/>
    <w:rsid w:val="00F22221"/>
    <w:rsid w:val="00F231A7"/>
    <w:rsid w:val="00F24041"/>
    <w:rsid w:val="00F246DA"/>
    <w:rsid w:val="00F26AA8"/>
    <w:rsid w:val="00F316B6"/>
    <w:rsid w:val="00F32406"/>
    <w:rsid w:val="00F327C1"/>
    <w:rsid w:val="00F34CE1"/>
    <w:rsid w:val="00F351F0"/>
    <w:rsid w:val="00F35263"/>
    <w:rsid w:val="00F37116"/>
    <w:rsid w:val="00F37E9D"/>
    <w:rsid w:val="00F41B10"/>
    <w:rsid w:val="00F42029"/>
    <w:rsid w:val="00F42AA6"/>
    <w:rsid w:val="00F43A77"/>
    <w:rsid w:val="00F5092F"/>
    <w:rsid w:val="00F5638A"/>
    <w:rsid w:val="00F56870"/>
    <w:rsid w:val="00F60F89"/>
    <w:rsid w:val="00F61ECA"/>
    <w:rsid w:val="00F62F76"/>
    <w:rsid w:val="00F63276"/>
    <w:rsid w:val="00F635EF"/>
    <w:rsid w:val="00F64A6F"/>
    <w:rsid w:val="00F65B88"/>
    <w:rsid w:val="00F65BBF"/>
    <w:rsid w:val="00F66BBE"/>
    <w:rsid w:val="00F66F2B"/>
    <w:rsid w:val="00F72C09"/>
    <w:rsid w:val="00F734B4"/>
    <w:rsid w:val="00F75094"/>
    <w:rsid w:val="00F7530C"/>
    <w:rsid w:val="00F75CD5"/>
    <w:rsid w:val="00F75EFD"/>
    <w:rsid w:val="00F77332"/>
    <w:rsid w:val="00F77F18"/>
    <w:rsid w:val="00F8190F"/>
    <w:rsid w:val="00F824E7"/>
    <w:rsid w:val="00F82C26"/>
    <w:rsid w:val="00F83DFE"/>
    <w:rsid w:val="00F84BC6"/>
    <w:rsid w:val="00F8640C"/>
    <w:rsid w:val="00F87F91"/>
    <w:rsid w:val="00F95838"/>
    <w:rsid w:val="00F965A4"/>
    <w:rsid w:val="00F96F3E"/>
    <w:rsid w:val="00FA025D"/>
    <w:rsid w:val="00FA0D32"/>
    <w:rsid w:val="00FA1752"/>
    <w:rsid w:val="00FA1A7D"/>
    <w:rsid w:val="00FA2CA6"/>
    <w:rsid w:val="00FA39B6"/>
    <w:rsid w:val="00FB39D7"/>
    <w:rsid w:val="00FB3B85"/>
    <w:rsid w:val="00FC0580"/>
    <w:rsid w:val="00FC13C3"/>
    <w:rsid w:val="00FC1DB1"/>
    <w:rsid w:val="00FC6CBB"/>
    <w:rsid w:val="00FD00E0"/>
    <w:rsid w:val="00FD1D7E"/>
    <w:rsid w:val="00FD4BCE"/>
    <w:rsid w:val="00FD5B0E"/>
    <w:rsid w:val="00FD6022"/>
    <w:rsid w:val="00FE113C"/>
    <w:rsid w:val="00FE2D01"/>
    <w:rsid w:val="00FE36B1"/>
    <w:rsid w:val="00FE5866"/>
    <w:rsid w:val="00FE66EB"/>
    <w:rsid w:val="00FF0B1E"/>
    <w:rsid w:val="00FF2672"/>
    <w:rsid w:val="00FF422E"/>
    <w:rsid w:val="00FF4836"/>
    <w:rsid w:val="00FF5345"/>
    <w:rsid w:val="00FF59DD"/>
    <w:rsid w:val="00FF5AFF"/>
    <w:rsid w:val="00FF5DF3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F716"/>
  <w15:chartTrackingRefBased/>
  <w15:docId w15:val="{343D780B-5572-4250-AA77-2C179748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13C"/>
    <w:pPr>
      <w:spacing w:after="120" w:line="240" w:lineRule="auto"/>
    </w:pPr>
    <w:rPr>
      <w:rFonts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8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3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38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38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038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00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BB0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CF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4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C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C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C1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8C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C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E5FF7"/>
    <w:pPr>
      <w:spacing w:after="0" w:line="240" w:lineRule="auto"/>
    </w:pPr>
    <w:rPr>
      <w:rFonts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7BE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5B44"/>
    <w:pPr>
      <w:spacing w:after="0"/>
      <w:ind w:left="720"/>
    </w:pPr>
    <w:rPr>
      <w:rFonts w:eastAsiaTheme="minorHAnsi" w:cstheme="minorBidi"/>
      <w:szCs w:val="22"/>
    </w:rPr>
  </w:style>
  <w:style w:type="paragraph" w:customStyle="1" w:styleId="p1">
    <w:name w:val="p1"/>
    <w:basedOn w:val="Normal"/>
    <w:rsid w:val="00B168D2"/>
    <w:pPr>
      <w:spacing w:after="0"/>
    </w:pPr>
    <w:rPr>
      <w:rFonts w:ascii="Helvetica" w:eastAsiaTheme="minorHAnsi" w:hAnsi="Helvetica" w:cs="Calibri"/>
      <w:sz w:val="18"/>
      <w:szCs w:val="18"/>
    </w:rPr>
  </w:style>
  <w:style w:type="paragraph" w:customStyle="1" w:styleId="p2">
    <w:name w:val="p2"/>
    <w:basedOn w:val="Normal"/>
    <w:rsid w:val="00B168D2"/>
    <w:pPr>
      <w:spacing w:after="0"/>
    </w:pPr>
    <w:rPr>
      <w:rFonts w:ascii="Helvetica" w:eastAsiaTheme="minorHAnsi" w:hAnsi="Helvetica" w:cs="Calibri"/>
      <w:sz w:val="15"/>
      <w:szCs w:val="15"/>
    </w:rPr>
  </w:style>
  <w:style w:type="paragraph" w:customStyle="1" w:styleId="Default">
    <w:name w:val="Default"/>
    <w:rsid w:val="006D0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86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paragraph" w:styleId="NoSpacing">
    <w:name w:val="No Spacing"/>
    <w:uiPriority w:val="1"/>
    <w:qFormat/>
    <w:rsid w:val="00B321AE"/>
    <w:pPr>
      <w:spacing w:after="0" w:line="240" w:lineRule="auto"/>
    </w:pPr>
    <w:rPr>
      <w:rFonts w:cs="Times New Roman"/>
      <w:szCs w:val="20"/>
    </w:rPr>
  </w:style>
  <w:style w:type="paragraph" w:customStyle="1" w:styleId="xxmsonormal">
    <w:name w:val="x_xmsonormal"/>
    <w:basedOn w:val="Normal"/>
    <w:rsid w:val="008C5CB1"/>
    <w:pPr>
      <w:spacing w:after="0"/>
    </w:pPr>
    <w:rPr>
      <w:rFonts w:ascii="Calibri" w:eastAsiaTheme="minorHAnsi" w:hAnsi="Calibri" w:cs="Calibri"/>
      <w:szCs w:val="22"/>
    </w:rPr>
  </w:style>
  <w:style w:type="character" w:styleId="Emphasis">
    <w:name w:val="Emphasis"/>
    <w:basedOn w:val="DefaultParagraphFont"/>
    <w:uiPriority w:val="20"/>
    <w:qFormat/>
    <w:rsid w:val="0008780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8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3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2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8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intingunited.com/attend/floor-plan-booths/" TargetMode="External"/><Relationship Id="rId18" Type="http://schemas.openxmlformats.org/officeDocument/2006/relationships/hyperlink" Target="http://www.printing.org/membership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rintingunited.com/register" TargetMode="External"/><Relationship Id="rId17" Type="http://schemas.openxmlformats.org/officeDocument/2006/relationships/hyperlink" Target="https://www.printingunited.com/attend/membership-experie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rintingunited.com/attend/show-features/opening-night-shindig/" TargetMode="External"/><Relationship Id="rId20" Type="http://schemas.openxmlformats.org/officeDocument/2006/relationships/hyperlink" Target="http://www.printingunited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nting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rintingunited.com/attend/show-features/knowledge-center/" TargetMode="External"/><Relationship Id="rId10" Type="http://schemas.openxmlformats.org/officeDocument/2006/relationships/hyperlink" Target="mailto:akliegl@sgia.org" TargetMode="External"/><Relationship Id="rId19" Type="http://schemas.openxmlformats.org/officeDocument/2006/relationships/hyperlink" Target="https://idealliance.org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www.printingunited.com/attend/show-features/paid-educ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C4194CDE5414DB4BFF860812055E2" ma:contentTypeVersion="13" ma:contentTypeDescription="Create a new document." ma:contentTypeScope="" ma:versionID="c0794e6ff854fc931781b10290b45908">
  <xsd:schema xmlns:xsd="http://www.w3.org/2001/XMLSchema" xmlns:xs="http://www.w3.org/2001/XMLSchema" xmlns:p="http://schemas.microsoft.com/office/2006/metadata/properties" xmlns:ns3="06f61836-f640-4dcb-a766-7c51a73c5afa" xmlns:ns4="d93cd6d4-e7bf-4430-80ed-61e7def84f8f" targetNamespace="http://schemas.microsoft.com/office/2006/metadata/properties" ma:root="true" ma:fieldsID="5ea9915c9229309e92d2ab7df824ee51" ns3:_="" ns4:_="">
    <xsd:import namespace="06f61836-f640-4dcb-a766-7c51a73c5afa"/>
    <xsd:import namespace="d93cd6d4-e7bf-4430-80ed-61e7def84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1836-f640-4dcb-a766-7c51a73c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d6d4-e7bf-4430-80ed-61e7def84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058AD-C6DE-461A-9A40-A2CB9AE84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63627C-FDC2-4531-BDB3-77838566C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61836-f640-4dcb-a766-7c51a73c5afa"/>
    <ds:schemaRef ds:uri="d93cd6d4-e7bf-4430-80ed-61e7def84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E52D5A-13F7-4ECC-9B96-9B4C80FA9C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4E1E6E-60DA-4B4C-848C-CB5B278756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1468</Words>
  <Characters>7561</Characters>
  <Application>Microsoft Office Word</Application>
  <DocSecurity>0</DocSecurity>
  <Lines>222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Kliegl - PrU</dc:creator>
  <cp:keywords/>
  <dc:description/>
  <cp:lastModifiedBy>Amanda Kliegl</cp:lastModifiedBy>
  <cp:revision>7</cp:revision>
  <dcterms:created xsi:type="dcterms:W3CDTF">2024-08-29T00:58:00Z</dcterms:created>
  <dcterms:modified xsi:type="dcterms:W3CDTF">2024-08-29T13:04:00Z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0x0101007D5C4194CDE5414DB4BFF860812055E2</vt:lpwstr>
  </property>
</Properties>
</file>